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381"/>
        <w:gridCol w:w="3130"/>
        <w:gridCol w:w="4955"/>
      </w:tblGrid>
      <w:tr w:rsidR="00CD626F">
        <w:trPr>
          <w:trHeight w:hRule="exact" w:val="1276"/>
        </w:trPr>
        <w:tc>
          <w:tcPr>
            <w:tcW w:w="10466" w:type="dxa"/>
            <w:gridSpan w:val="3"/>
            <w:shd w:val="clear" w:color="auto" w:fill="CCCCCC"/>
          </w:tcPr>
          <w:p w:rsidR="00CD626F" w:rsidRDefault="00C63F8F">
            <w:pPr>
              <w:pStyle w:val="TableParagraph"/>
              <w:spacing w:before="215"/>
              <w:ind w:left="2925"/>
              <w:rPr>
                <w:b/>
                <w:sz w:val="40"/>
              </w:rPr>
            </w:pPr>
            <w:r>
              <w:rPr>
                <w:b/>
                <w:sz w:val="40"/>
              </w:rPr>
              <w:t>GUN WASH THINNERS</w:t>
            </w:r>
          </w:p>
          <w:p w:rsidR="00CD626F" w:rsidRDefault="00C63F8F">
            <w:pPr>
              <w:pStyle w:val="TableParagraph"/>
              <w:spacing w:before="29"/>
              <w:ind w:left="3734" w:right="3708"/>
              <w:jc w:val="center"/>
              <w:rPr>
                <w:b/>
                <w:sz w:val="28"/>
              </w:rPr>
            </w:pPr>
            <w:r>
              <w:rPr>
                <w:b/>
                <w:sz w:val="28"/>
              </w:rPr>
              <w:t>SAFETY DATA SHEET</w:t>
            </w:r>
          </w:p>
        </w:tc>
      </w:tr>
      <w:tr w:rsidR="00CD626F">
        <w:trPr>
          <w:trHeight w:hRule="exact" w:val="361"/>
        </w:trPr>
        <w:tc>
          <w:tcPr>
            <w:tcW w:w="2381" w:type="dxa"/>
            <w:vMerge w:val="restart"/>
          </w:tcPr>
          <w:p w:rsidR="00CD626F" w:rsidRDefault="00C63F8F" w:rsidP="007B3064">
            <w:pPr>
              <w:pStyle w:val="TableParagraph"/>
              <w:rPr>
                <w:sz w:val="20"/>
              </w:rPr>
            </w:pPr>
            <w:r>
              <w:rPr>
                <w:sz w:val="20"/>
              </w:rPr>
              <w:t>Date:</w:t>
            </w:r>
          </w:p>
        </w:tc>
        <w:tc>
          <w:tcPr>
            <w:tcW w:w="3130" w:type="dxa"/>
            <w:vMerge w:val="restart"/>
          </w:tcPr>
          <w:p w:rsidR="00CD626F" w:rsidRDefault="0043412D" w:rsidP="007B3064">
            <w:pPr>
              <w:pStyle w:val="TableParagraph"/>
              <w:rPr>
                <w:sz w:val="20"/>
              </w:rPr>
            </w:pPr>
            <w:r>
              <w:rPr>
                <w:sz w:val="20"/>
              </w:rPr>
              <w:t>December 2020</w:t>
            </w:r>
          </w:p>
        </w:tc>
        <w:tc>
          <w:tcPr>
            <w:tcW w:w="4955" w:type="dxa"/>
            <w:tcBorders>
              <w:bottom w:val="single" w:sz="7" w:space="0" w:color="0000FF"/>
            </w:tcBorders>
          </w:tcPr>
          <w:p w:rsidR="00475266" w:rsidRDefault="00475266" w:rsidP="00475266">
            <w:pPr>
              <w:pStyle w:val="TableParagraph"/>
              <w:spacing w:line="170" w:lineRule="exact"/>
              <w:ind w:left="2095" w:right="-6"/>
              <w:rPr>
                <w:b/>
                <w:sz w:val="16"/>
              </w:rPr>
            </w:pPr>
            <w:r>
              <w:rPr>
                <w:b/>
                <w:sz w:val="16"/>
              </w:rPr>
              <w:t>Ph: (07) 3260 6544</w:t>
            </w:r>
            <w:r w:rsidR="00C63F8F">
              <w:rPr>
                <w:b/>
                <w:sz w:val="16"/>
              </w:rPr>
              <w:t>FAX: (07)</w:t>
            </w:r>
            <w:r>
              <w:rPr>
                <w:b/>
                <w:sz w:val="16"/>
              </w:rPr>
              <w:t>3260 6646</w:t>
            </w:r>
          </w:p>
          <w:p w:rsidR="00CD626F" w:rsidRDefault="00CD626F" w:rsidP="00475266">
            <w:pPr>
              <w:pStyle w:val="TableParagraph"/>
              <w:spacing w:line="170" w:lineRule="exact"/>
              <w:ind w:left="2095" w:right="-6"/>
              <w:rPr>
                <w:b/>
                <w:sz w:val="16"/>
              </w:rPr>
            </w:pPr>
          </w:p>
        </w:tc>
      </w:tr>
      <w:tr w:rsidR="00CD626F">
        <w:trPr>
          <w:trHeight w:hRule="exact" w:val="172"/>
        </w:trPr>
        <w:tc>
          <w:tcPr>
            <w:tcW w:w="2381" w:type="dxa"/>
            <w:vMerge/>
          </w:tcPr>
          <w:p w:rsidR="00CD626F" w:rsidRDefault="00CD626F"/>
        </w:tc>
        <w:tc>
          <w:tcPr>
            <w:tcW w:w="3130" w:type="dxa"/>
            <w:vMerge/>
          </w:tcPr>
          <w:p w:rsidR="00CD626F" w:rsidRDefault="00CD626F"/>
        </w:tc>
        <w:tc>
          <w:tcPr>
            <w:tcW w:w="4955" w:type="dxa"/>
            <w:tcBorders>
              <w:top w:val="single" w:sz="7" w:space="0" w:color="0000FF"/>
              <w:bottom w:val="nil"/>
              <w:right w:val="nil"/>
            </w:tcBorders>
          </w:tcPr>
          <w:p w:rsidR="00CD626F" w:rsidRDefault="00CD626F"/>
        </w:tc>
      </w:tr>
      <w:tr w:rsidR="00CD626F">
        <w:trPr>
          <w:trHeight w:hRule="exact" w:val="222"/>
        </w:trPr>
        <w:tc>
          <w:tcPr>
            <w:tcW w:w="2381" w:type="dxa"/>
            <w:vMerge/>
          </w:tcPr>
          <w:p w:rsidR="00CD626F" w:rsidRDefault="00CD626F"/>
        </w:tc>
        <w:tc>
          <w:tcPr>
            <w:tcW w:w="3130" w:type="dxa"/>
            <w:vMerge/>
          </w:tcPr>
          <w:p w:rsidR="00CD626F" w:rsidRDefault="00CD626F"/>
        </w:tc>
        <w:tc>
          <w:tcPr>
            <w:tcW w:w="4955" w:type="dxa"/>
            <w:tcBorders>
              <w:top w:val="nil"/>
            </w:tcBorders>
          </w:tcPr>
          <w:p w:rsidR="00CD626F" w:rsidRDefault="00CD626F"/>
        </w:tc>
      </w:tr>
    </w:tbl>
    <w:p w:rsidR="00CD626F" w:rsidRDefault="00CD626F">
      <w:pPr>
        <w:pStyle w:val="BodyText"/>
        <w:rPr>
          <w:rFonts w:ascii="Times New Roman"/>
        </w:rPr>
      </w:pPr>
    </w:p>
    <w:p w:rsidR="00CD626F" w:rsidRDefault="00CD626F">
      <w:pPr>
        <w:pStyle w:val="BodyText"/>
        <w:spacing w:before="6"/>
        <w:rPr>
          <w:rFonts w:ascii="Times New Roman"/>
          <w:sz w:val="19"/>
        </w:rPr>
      </w:pPr>
    </w:p>
    <w:p w:rsidR="00CD626F" w:rsidRDefault="00C63F8F">
      <w:pPr>
        <w:pStyle w:val="ListParagraph"/>
        <w:numPr>
          <w:ilvl w:val="0"/>
          <w:numId w:val="2"/>
        </w:numPr>
        <w:tabs>
          <w:tab w:val="left" w:pos="995"/>
        </w:tabs>
        <w:spacing w:before="76"/>
        <w:ind w:hanging="648"/>
        <w:rPr>
          <w:b/>
          <w:sz w:val="19"/>
        </w:rPr>
      </w:pPr>
      <w:r>
        <w:rPr>
          <w:b/>
          <w:sz w:val="19"/>
        </w:rPr>
        <w:t>IDENTIFICATION OF THE MATERIAL AND</w:t>
      </w:r>
      <w:r>
        <w:rPr>
          <w:b/>
          <w:spacing w:val="-16"/>
          <w:sz w:val="19"/>
        </w:rPr>
        <w:t xml:space="preserve"> </w:t>
      </w:r>
      <w:r>
        <w:rPr>
          <w:b/>
          <w:sz w:val="19"/>
        </w:rPr>
        <w:t>SUPPLIER</w:t>
      </w:r>
    </w:p>
    <w:p w:rsidR="00CD626F" w:rsidRDefault="00CD626F">
      <w:pPr>
        <w:pStyle w:val="BodyText"/>
        <w:spacing w:before="3"/>
        <w:rPr>
          <w:b/>
          <w:sz w:val="17"/>
        </w:rPr>
      </w:pPr>
    </w:p>
    <w:p w:rsidR="00CD626F" w:rsidRDefault="00C63F8F">
      <w:pPr>
        <w:tabs>
          <w:tab w:val="left" w:pos="2866"/>
        </w:tabs>
        <w:ind w:left="346" w:right="2390"/>
        <w:rPr>
          <w:sz w:val="19"/>
        </w:rPr>
      </w:pPr>
      <w:r>
        <w:rPr>
          <w:b/>
          <w:sz w:val="19"/>
        </w:rPr>
        <w:t>Product</w:t>
      </w:r>
      <w:r>
        <w:rPr>
          <w:b/>
          <w:spacing w:val="-5"/>
          <w:sz w:val="19"/>
        </w:rPr>
        <w:t xml:space="preserve"> </w:t>
      </w:r>
      <w:r>
        <w:rPr>
          <w:b/>
          <w:sz w:val="19"/>
        </w:rPr>
        <w:t>Name</w:t>
      </w:r>
      <w:r>
        <w:rPr>
          <w:b/>
          <w:sz w:val="19"/>
        </w:rPr>
        <w:tab/>
      </w:r>
      <w:r>
        <w:rPr>
          <w:sz w:val="19"/>
        </w:rPr>
        <w:t>GUN WASH</w:t>
      </w:r>
      <w:r>
        <w:rPr>
          <w:spacing w:val="-18"/>
          <w:sz w:val="19"/>
        </w:rPr>
        <w:t xml:space="preserve"> </w:t>
      </w:r>
      <w:r>
        <w:rPr>
          <w:sz w:val="19"/>
        </w:rPr>
        <w:t>THINNERS</w:t>
      </w:r>
    </w:p>
    <w:p w:rsidR="00CD626F" w:rsidRDefault="00C63F8F">
      <w:pPr>
        <w:tabs>
          <w:tab w:val="left" w:pos="2866"/>
        </w:tabs>
        <w:spacing w:before="120"/>
        <w:ind w:left="346" w:right="2390"/>
        <w:rPr>
          <w:sz w:val="19"/>
        </w:rPr>
      </w:pPr>
      <w:r>
        <w:rPr>
          <w:b/>
          <w:sz w:val="19"/>
        </w:rPr>
        <w:t>Company</w:t>
      </w:r>
      <w:r>
        <w:rPr>
          <w:b/>
          <w:spacing w:val="-8"/>
          <w:sz w:val="19"/>
        </w:rPr>
        <w:t xml:space="preserve"> </w:t>
      </w:r>
      <w:r>
        <w:rPr>
          <w:b/>
          <w:sz w:val="19"/>
        </w:rPr>
        <w:t>Name</w:t>
      </w:r>
      <w:r>
        <w:rPr>
          <w:b/>
          <w:sz w:val="19"/>
        </w:rPr>
        <w:tab/>
      </w:r>
      <w:r w:rsidR="00475266">
        <w:rPr>
          <w:sz w:val="19"/>
        </w:rPr>
        <w:t>Nightingale Supply</w:t>
      </w:r>
    </w:p>
    <w:p w:rsidR="00CD626F" w:rsidRDefault="00C63F8F">
      <w:pPr>
        <w:tabs>
          <w:tab w:val="left" w:pos="2866"/>
        </w:tabs>
        <w:spacing w:before="117" w:line="244" w:lineRule="auto"/>
        <w:ind w:left="2866" w:right="6261" w:hanging="2521"/>
        <w:rPr>
          <w:sz w:val="19"/>
        </w:rPr>
      </w:pPr>
      <w:r>
        <w:rPr>
          <w:b/>
          <w:sz w:val="19"/>
        </w:rPr>
        <w:t>Address</w:t>
      </w:r>
      <w:r>
        <w:rPr>
          <w:b/>
          <w:sz w:val="19"/>
        </w:rPr>
        <w:tab/>
      </w:r>
      <w:r w:rsidR="00475266">
        <w:rPr>
          <w:sz w:val="19"/>
        </w:rPr>
        <w:t>12a Hungerford Street</w:t>
      </w:r>
      <w:r>
        <w:rPr>
          <w:sz w:val="19"/>
        </w:rPr>
        <w:t>,</w:t>
      </w:r>
      <w:r>
        <w:rPr>
          <w:w w:val="99"/>
          <w:sz w:val="19"/>
        </w:rPr>
        <w:t xml:space="preserve"> </w:t>
      </w:r>
      <w:r w:rsidR="00475266">
        <w:rPr>
          <w:spacing w:val="3"/>
          <w:sz w:val="19"/>
        </w:rPr>
        <w:t>Northgate</w:t>
      </w:r>
      <w:r>
        <w:rPr>
          <w:spacing w:val="3"/>
          <w:sz w:val="19"/>
        </w:rPr>
        <w:t xml:space="preserve"> </w:t>
      </w:r>
      <w:r>
        <w:rPr>
          <w:spacing w:val="2"/>
          <w:sz w:val="19"/>
        </w:rPr>
        <w:t>Qld</w:t>
      </w:r>
      <w:r>
        <w:rPr>
          <w:spacing w:val="21"/>
          <w:sz w:val="19"/>
        </w:rPr>
        <w:t xml:space="preserve"> </w:t>
      </w:r>
      <w:r>
        <w:rPr>
          <w:spacing w:val="3"/>
          <w:sz w:val="19"/>
        </w:rPr>
        <w:t>4</w:t>
      </w:r>
      <w:r w:rsidR="00475266">
        <w:rPr>
          <w:spacing w:val="3"/>
          <w:sz w:val="19"/>
        </w:rPr>
        <w:t>013</w:t>
      </w:r>
    </w:p>
    <w:p w:rsidR="00CD626F" w:rsidRDefault="00C63F8F">
      <w:pPr>
        <w:pStyle w:val="BodyText"/>
        <w:tabs>
          <w:tab w:val="left" w:pos="2866"/>
        </w:tabs>
        <w:spacing w:before="108"/>
        <w:ind w:left="346" w:right="2390"/>
      </w:pPr>
      <w:r>
        <w:rPr>
          <w:b/>
          <w:spacing w:val="2"/>
          <w:sz w:val="19"/>
        </w:rPr>
        <w:t>Telephone</w:t>
      </w:r>
      <w:r>
        <w:rPr>
          <w:b/>
          <w:spacing w:val="2"/>
          <w:sz w:val="19"/>
        </w:rPr>
        <w:tab/>
      </w:r>
      <w:r>
        <w:t xml:space="preserve">(07) </w:t>
      </w:r>
      <w:r w:rsidR="00475266">
        <w:rPr>
          <w:spacing w:val="2"/>
        </w:rPr>
        <w:t>3260 6544</w:t>
      </w:r>
      <w:r>
        <w:rPr>
          <w:spacing w:val="2"/>
        </w:rPr>
        <w:t xml:space="preserve"> </w:t>
      </w:r>
      <w:r>
        <w:t xml:space="preserve">(BH) </w:t>
      </w:r>
      <w:r>
        <w:rPr>
          <w:spacing w:val="2"/>
        </w:rPr>
        <w:t>Poisons Information Centre</w:t>
      </w:r>
      <w:r>
        <w:rPr>
          <w:spacing w:val="46"/>
        </w:rPr>
        <w:t xml:space="preserve"> </w:t>
      </w:r>
      <w:r>
        <w:rPr>
          <w:spacing w:val="2"/>
        </w:rPr>
        <w:t>131126</w:t>
      </w:r>
    </w:p>
    <w:p w:rsidR="00CD626F" w:rsidRDefault="00C63F8F">
      <w:pPr>
        <w:tabs>
          <w:tab w:val="left" w:pos="2866"/>
        </w:tabs>
        <w:spacing w:before="121"/>
        <w:ind w:left="346" w:right="2390"/>
        <w:rPr>
          <w:sz w:val="20"/>
        </w:rPr>
      </w:pPr>
      <w:r>
        <w:rPr>
          <w:b/>
          <w:sz w:val="19"/>
        </w:rPr>
        <w:t>Recommended</w:t>
      </w:r>
      <w:r>
        <w:rPr>
          <w:b/>
          <w:spacing w:val="-3"/>
          <w:sz w:val="19"/>
        </w:rPr>
        <w:t xml:space="preserve"> </w:t>
      </w:r>
      <w:r>
        <w:rPr>
          <w:b/>
          <w:sz w:val="19"/>
        </w:rPr>
        <w:t>Use</w:t>
      </w:r>
      <w:r>
        <w:rPr>
          <w:b/>
          <w:sz w:val="19"/>
        </w:rPr>
        <w:tab/>
      </w:r>
      <w:r>
        <w:rPr>
          <w:sz w:val="20"/>
        </w:rPr>
        <w:t>General purpose cleaner for spray guns and</w:t>
      </w:r>
      <w:r>
        <w:rPr>
          <w:spacing w:val="-19"/>
          <w:sz w:val="20"/>
        </w:rPr>
        <w:t xml:space="preserve"> </w:t>
      </w:r>
      <w:r>
        <w:rPr>
          <w:sz w:val="20"/>
        </w:rPr>
        <w:t>lines</w:t>
      </w:r>
    </w:p>
    <w:p w:rsidR="00CD626F" w:rsidRDefault="00CD626F">
      <w:pPr>
        <w:pStyle w:val="BodyText"/>
        <w:spacing w:before="7"/>
        <w:rPr>
          <w:sz w:val="15"/>
        </w:rPr>
      </w:pPr>
    </w:p>
    <w:p w:rsidR="00CD626F" w:rsidRDefault="00C066DA">
      <w:pPr>
        <w:pStyle w:val="ListParagraph"/>
        <w:numPr>
          <w:ilvl w:val="0"/>
          <w:numId w:val="2"/>
        </w:numPr>
        <w:tabs>
          <w:tab w:val="left" w:pos="995"/>
        </w:tabs>
        <w:ind w:hanging="648"/>
        <w:rPr>
          <w:b/>
          <w:sz w:val="19"/>
        </w:rPr>
      </w:pPr>
      <w:r>
        <w:pict>
          <v:line id="_x0000_s1034" style="position:absolute;left:0;text-align:left;z-index:-16816;mso-position-horizontal-relative:page" from="36.7pt,57.85pt" to="566.75pt,57.85pt" strokeweight=".7pt">
            <w10:wrap anchorx="page"/>
          </v:line>
        </w:pict>
      </w:r>
      <w:r w:rsidR="00C63F8F">
        <w:rPr>
          <w:b/>
          <w:sz w:val="19"/>
        </w:rPr>
        <w:t>HAZARDS</w:t>
      </w:r>
      <w:r w:rsidR="00C63F8F">
        <w:rPr>
          <w:b/>
          <w:spacing w:val="-29"/>
          <w:sz w:val="19"/>
        </w:rPr>
        <w:t xml:space="preserve"> </w:t>
      </w:r>
      <w:r w:rsidR="00C63F8F">
        <w:rPr>
          <w:b/>
          <w:sz w:val="19"/>
        </w:rPr>
        <w:t>IDENTIFICATION</w:t>
      </w:r>
    </w:p>
    <w:p w:rsidR="00CD626F" w:rsidRDefault="00CD626F">
      <w:pPr>
        <w:pStyle w:val="BodyText"/>
        <w:spacing w:before="6"/>
        <w:rPr>
          <w:b/>
          <w:sz w:val="18"/>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28"/>
        <w:gridCol w:w="7900"/>
      </w:tblGrid>
      <w:tr w:rsidR="00CD626F">
        <w:trPr>
          <w:trHeight w:hRule="exact" w:val="1668"/>
        </w:trPr>
        <w:tc>
          <w:tcPr>
            <w:tcW w:w="2628" w:type="dxa"/>
          </w:tcPr>
          <w:p w:rsidR="00CD626F" w:rsidRDefault="00C63F8F">
            <w:pPr>
              <w:pStyle w:val="TableParagraph"/>
              <w:spacing w:line="204" w:lineRule="exact"/>
              <w:ind w:left="236"/>
              <w:rPr>
                <w:b/>
                <w:sz w:val="20"/>
              </w:rPr>
            </w:pPr>
            <w:r>
              <w:rPr>
                <w:b/>
                <w:sz w:val="20"/>
              </w:rPr>
              <w:t>Statement of Hazardous</w:t>
            </w:r>
          </w:p>
          <w:p w:rsidR="00CD626F" w:rsidRDefault="00C63F8F">
            <w:pPr>
              <w:pStyle w:val="TableParagraph"/>
              <w:spacing w:line="228" w:lineRule="exact"/>
              <w:ind w:left="236"/>
              <w:rPr>
                <w:b/>
                <w:sz w:val="20"/>
              </w:rPr>
            </w:pPr>
            <w:r>
              <w:rPr>
                <w:b/>
                <w:sz w:val="20"/>
              </w:rPr>
              <w:t>Nature</w:t>
            </w:r>
          </w:p>
          <w:p w:rsidR="00CD626F" w:rsidRDefault="00CD626F">
            <w:pPr>
              <w:pStyle w:val="TableParagraph"/>
              <w:rPr>
                <w:b/>
                <w:sz w:val="20"/>
              </w:rPr>
            </w:pPr>
          </w:p>
          <w:p w:rsidR="00CD626F" w:rsidRDefault="00CD626F">
            <w:pPr>
              <w:pStyle w:val="TableParagraph"/>
              <w:rPr>
                <w:b/>
                <w:sz w:val="20"/>
              </w:rPr>
            </w:pPr>
          </w:p>
          <w:p w:rsidR="00CD626F" w:rsidRDefault="00CD626F">
            <w:pPr>
              <w:pStyle w:val="TableParagraph"/>
              <w:rPr>
                <w:b/>
                <w:sz w:val="20"/>
              </w:rPr>
            </w:pPr>
          </w:p>
          <w:p w:rsidR="00CD626F" w:rsidRDefault="00CD626F">
            <w:pPr>
              <w:pStyle w:val="TableParagraph"/>
              <w:spacing w:before="10"/>
              <w:rPr>
                <w:b/>
                <w:sz w:val="27"/>
              </w:rPr>
            </w:pPr>
          </w:p>
          <w:p w:rsidR="00CD626F" w:rsidRDefault="00C63F8F">
            <w:pPr>
              <w:pStyle w:val="TableParagraph"/>
              <w:ind w:left="236"/>
              <w:rPr>
                <w:b/>
                <w:sz w:val="20"/>
              </w:rPr>
            </w:pPr>
            <w:r>
              <w:rPr>
                <w:b/>
                <w:sz w:val="20"/>
              </w:rPr>
              <w:t>GHS Classification</w:t>
            </w:r>
          </w:p>
        </w:tc>
        <w:tc>
          <w:tcPr>
            <w:tcW w:w="7900" w:type="dxa"/>
          </w:tcPr>
          <w:p w:rsidR="00CD626F" w:rsidRDefault="00C63F8F">
            <w:pPr>
              <w:pStyle w:val="TableParagraph"/>
              <w:spacing w:line="200" w:lineRule="exact"/>
              <w:ind w:left="106" w:right="633"/>
              <w:rPr>
                <w:sz w:val="20"/>
              </w:rPr>
            </w:pPr>
            <w:r>
              <w:rPr>
                <w:sz w:val="20"/>
              </w:rPr>
              <w:t xml:space="preserve">Classified as </w:t>
            </w:r>
            <w:r>
              <w:rPr>
                <w:b/>
                <w:sz w:val="20"/>
              </w:rPr>
              <w:t xml:space="preserve">Hazardous </w:t>
            </w:r>
            <w:r>
              <w:rPr>
                <w:sz w:val="20"/>
              </w:rPr>
              <w:t>according to the criteria of the Australian Safety and</w:t>
            </w:r>
          </w:p>
          <w:p w:rsidR="00CD626F" w:rsidRDefault="00C63F8F">
            <w:pPr>
              <w:pStyle w:val="TableParagraph"/>
              <w:spacing w:before="3" w:line="226" w:lineRule="exact"/>
              <w:ind w:left="106" w:right="633"/>
              <w:rPr>
                <w:sz w:val="20"/>
              </w:rPr>
            </w:pPr>
            <w:r>
              <w:rPr>
                <w:sz w:val="20"/>
              </w:rPr>
              <w:t>Compensation Council ASCC (formerly NOHSC) Approved Criteria for Classifying Hazardous Substances [NOHSC: 1008] 3</w:t>
            </w:r>
            <w:r>
              <w:rPr>
                <w:position w:val="10"/>
                <w:sz w:val="13"/>
              </w:rPr>
              <w:t xml:space="preserve">rd </w:t>
            </w:r>
            <w:r>
              <w:rPr>
                <w:sz w:val="20"/>
              </w:rPr>
              <w:t>Edition.</w:t>
            </w:r>
          </w:p>
          <w:p w:rsidR="00CD626F" w:rsidRDefault="00C63F8F">
            <w:pPr>
              <w:pStyle w:val="TableParagraph"/>
              <w:spacing w:before="122"/>
              <w:ind w:left="106" w:right="633" w:firstLine="454"/>
              <w:rPr>
                <w:sz w:val="20"/>
              </w:rPr>
            </w:pPr>
            <w:r>
              <w:rPr>
                <w:b/>
                <w:sz w:val="20"/>
              </w:rPr>
              <w:t xml:space="preserve">GUN WASH Thinners </w:t>
            </w:r>
            <w:r>
              <w:rPr>
                <w:sz w:val="20"/>
              </w:rPr>
              <w:t xml:space="preserve">is </w:t>
            </w:r>
            <w:r>
              <w:rPr>
                <w:b/>
                <w:sz w:val="20"/>
              </w:rPr>
              <w:t xml:space="preserve">classified </w:t>
            </w:r>
            <w:r>
              <w:rPr>
                <w:sz w:val="20"/>
              </w:rPr>
              <w:t xml:space="preserve">as </w:t>
            </w:r>
            <w:r>
              <w:rPr>
                <w:b/>
                <w:sz w:val="20"/>
              </w:rPr>
              <w:t xml:space="preserve">Dangerous </w:t>
            </w:r>
            <w:r>
              <w:rPr>
                <w:sz w:val="20"/>
              </w:rPr>
              <w:t>Goods according to the Australian Code for the Transport of Dangerous Goods by Road and Rail.</w:t>
            </w:r>
          </w:p>
        </w:tc>
      </w:tr>
    </w:tbl>
    <w:p w:rsidR="00CD626F" w:rsidRDefault="00CD626F">
      <w:pPr>
        <w:pStyle w:val="BodyText"/>
        <w:spacing w:before="3"/>
        <w:rPr>
          <w:b/>
          <w:sz w:val="24"/>
        </w:rPr>
      </w:pPr>
    </w:p>
    <w:p w:rsidR="00CD626F" w:rsidRDefault="00C63F8F">
      <w:pPr>
        <w:tabs>
          <w:tab w:val="left" w:pos="2866"/>
        </w:tabs>
        <w:spacing w:before="74"/>
        <w:ind w:left="346" w:right="2390"/>
        <w:rPr>
          <w:sz w:val="20"/>
        </w:rPr>
      </w:pPr>
      <w:r>
        <w:rPr>
          <w:b/>
          <w:sz w:val="20"/>
        </w:rPr>
        <w:t>Hazard</w:t>
      </w:r>
      <w:r>
        <w:rPr>
          <w:b/>
          <w:spacing w:val="-6"/>
          <w:sz w:val="20"/>
        </w:rPr>
        <w:t xml:space="preserve"> </w:t>
      </w:r>
      <w:r>
        <w:rPr>
          <w:b/>
          <w:sz w:val="20"/>
        </w:rPr>
        <w:t>Categories</w:t>
      </w:r>
      <w:r>
        <w:rPr>
          <w:b/>
          <w:sz w:val="20"/>
        </w:rPr>
        <w:tab/>
      </w:r>
      <w:r>
        <w:rPr>
          <w:sz w:val="20"/>
        </w:rPr>
        <w:t>Flammable Liquids: Category</w:t>
      </w:r>
      <w:r>
        <w:rPr>
          <w:spacing w:val="-37"/>
          <w:sz w:val="20"/>
        </w:rPr>
        <w:t xml:space="preserve"> </w:t>
      </w:r>
      <w:r>
        <w:rPr>
          <w:sz w:val="20"/>
        </w:rPr>
        <w:t>2</w:t>
      </w:r>
    </w:p>
    <w:p w:rsidR="00CD626F" w:rsidRDefault="00C63F8F">
      <w:pPr>
        <w:pStyle w:val="BodyText"/>
        <w:spacing w:line="229" w:lineRule="exact"/>
        <w:ind w:left="2866" w:right="2390"/>
      </w:pPr>
      <w:r>
        <w:t>Skin Corrosion/Irritation: Category 2</w:t>
      </w:r>
    </w:p>
    <w:p w:rsidR="00CD626F" w:rsidRDefault="00C63F8F">
      <w:pPr>
        <w:pStyle w:val="BodyText"/>
        <w:spacing w:line="229" w:lineRule="exact"/>
        <w:ind w:left="2866" w:right="2390"/>
      </w:pPr>
      <w:r>
        <w:t>Serious Eye Damage/Irritation - Category 2A</w:t>
      </w:r>
    </w:p>
    <w:p w:rsidR="00CD626F" w:rsidRDefault="00C63F8F">
      <w:pPr>
        <w:pStyle w:val="BodyText"/>
        <w:spacing w:before="3"/>
        <w:ind w:left="2866" w:right="2390"/>
      </w:pPr>
      <w:r>
        <w:t>Specific Target Organ Toxicity - Single Exposure: Category 3 Specific Target Organ Toxicity - Repeated Exposure: Category 2 Aspiration Toxicity: Category 1</w:t>
      </w:r>
    </w:p>
    <w:p w:rsidR="00CD626F" w:rsidRDefault="00C63F8F">
      <w:pPr>
        <w:pStyle w:val="BodyText"/>
        <w:ind w:left="2866" w:right="4419"/>
      </w:pPr>
      <w:r>
        <w:t>Toxic to Reproduction: Category 2 Chronic Aquatic Toxicity: Category 3</w:t>
      </w:r>
    </w:p>
    <w:p w:rsidR="00CD626F" w:rsidRDefault="00C63F8F">
      <w:pPr>
        <w:pStyle w:val="Heading1"/>
        <w:spacing w:before="115"/>
        <w:ind w:left="346" w:right="2390"/>
      </w:pPr>
      <w:r>
        <w:t>GHS Label Elements</w:t>
      </w:r>
    </w:p>
    <w:p w:rsidR="00CD626F" w:rsidRDefault="00C63F8F">
      <w:pPr>
        <w:tabs>
          <w:tab w:val="left" w:pos="2873"/>
        </w:tabs>
        <w:spacing w:before="96"/>
        <w:ind w:left="490" w:right="2390"/>
        <w:rPr>
          <w:sz w:val="20"/>
        </w:rPr>
      </w:pPr>
      <w:r>
        <w:rPr>
          <w:b/>
          <w:sz w:val="20"/>
        </w:rPr>
        <w:t>Signal</w:t>
      </w:r>
      <w:r>
        <w:rPr>
          <w:b/>
          <w:spacing w:val="-3"/>
          <w:sz w:val="20"/>
        </w:rPr>
        <w:t xml:space="preserve"> </w:t>
      </w:r>
      <w:r>
        <w:rPr>
          <w:b/>
          <w:sz w:val="20"/>
        </w:rPr>
        <w:t>Word</w:t>
      </w:r>
      <w:r>
        <w:rPr>
          <w:b/>
          <w:sz w:val="20"/>
        </w:rPr>
        <w:tab/>
      </w:r>
      <w:r>
        <w:rPr>
          <w:sz w:val="20"/>
        </w:rPr>
        <w:t>DANGER</w:t>
      </w:r>
    </w:p>
    <w:p w:rsidR="00CD626F" w:rsidRDefault="00C63F8F">
      <w:pPr>
        <w:pStyle w:val="Heading1"/>
        <w:spacing w:before="120"/>
        <w:ind w:left="490" w:right="2390"/>
      </w:pPr>
      <w:r>
        <w:rPr>
          <w:noProof/>
          <w:lang w:val="en-AU" w:eastAsia="en-AU"/>
        </w:rPr>
        <w:drawing>
          <wp:anchor distT="0" distB="0" distL="0" distR="0" simplePos="0" relativeHeight="1048" behindDoc="0" locked="0" layoutInCell="1" allowOverlap="1">
            <wp:simplePos x="0" y="0"/>
            <wp:positionH relativeFrom="page">
              <wp:posOffset>2115185</wp:posOffset>
            </wp:positionH>
            <wp:positionV relativeFrom="paragraph">
              <wp:posOffset>75436</wp:posOffset>
            </wp:positionV>
            <wp:extent cx="2212975" cy="7562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12975" cy="756285"/>
                    </a:xfrm>
                    <a:prstGeom prst="rect">
                      <a:avLst/>
                    </a:prstGeom>
                  </pic:spPr>
                </pic:pic>
              </a:graphicData>
            </a:graphic>
          </wp:anchor>
        </w:drawing>
      </w:r>
      <w:r>
        <w:t>Symbol(s)</w:t>
      </w:r>
    </w:p>
    <w:p w:rsidR="00CD626F" w:rsidRDefault="00CD626F">
      <w:pPr>
        <w:pStyle w:val="BodyText"/>
        <w:rPr>
          <w:b/>
        </w:rPr>
      </w:pPr>
    </w:p>
    <w:p w:rsidR="00CD626F" w:rsidRDefault="00CD626F">
      <w:pPr>
        <w:pStyle w:val="BodyText"/>
        <w:rPr>
          <w:b/>
        </w:rPr>
      </w:pPr>
    </w:p>
    <w:p w:rsidR="00CD626F" w:rsidRDefault="00CD626F">
      <w:pPr>
        <w:pStyle w:val="BodyText"/>
        <w:rPr>
          <w:b/>
        </w:rPr>
      </w:pPr>
    </w:p>
    <w:p w:rsidR="00CD626F" w:rsidRDefault="00CD626F">
      <w:pPr>
        <w:pStyle w:val="BodyText"/>
        <w:rPr>
          <w:b/>
        </w:rPr>
      </w:pPr>
    </w:p>
    <w:p w:rsidR="00CD626F" w:rsidRDefault="00C63F8F">
      <w:pPr>
        <w:tabs>
          <w:tab w:val="left" w:pos="2914"/>
          <w:tab w:val="left" w:pos="4643"/>
        </w:tabs>
        <w:spacing w:before="170"/>
        <w:ind w:left="538" w:right="2390"/>
        <w:rPr>
          <w:sz w:val="20"/>
        </w:rPr>
      </w:pPr>
      <w:r>
        <w:rPr>
          <w:b/>
          <w:sz w:val="20"/>
        </w:rPr>
        <w:t>Hazard</w:t>
      </w:r>
      <w:r>
        <w:rPr>
          <w:b/>
          <w:spacing w:val="-1"/>
          <w:sz w:val="20"/>
        </w:rPr>
        <w:t xml:space="preserve"> </w:t>
      </w:r>
      <w:r>
        <w:rPr>
          <w:b/>
          <w:sz w:val="20"/>
        </w:rPr>
        <w:t>Statements</w:t>
      </w:r>
      <w:r>
        <w:rPr>
          <w:b/>
          <w:sz w:val="20"/>
        </w:rPr>
        <w:tab/>
      </w:r>
      <w:r>
        <w:rPr>
          <w:sz w:val="20"/>
        </w:rPr>
        <w:t>H225:</w:t>
      </w:r>
      <w:r>
        <w:rPr>
          <w:sz w:val="20"/>
        </w:rPr>
        <w:tab/>
        <w:t>Highly flammable liquid and</w:t>
      </w:r>
      <w:r>
        <w:rPr>
          <w:spacing w:val="-14"/>
          <w:sz w:val="20"/>
        </w:rPr>
        <w:t xml:space="preserve"> </w:t>
      </w:r>
      <w:r>
        <w:rPr>
          <w:sz w:val="20"/>
        </w:rPr>
        <w:t>vapour</w:t>
      </w:r>
    </w:p>
    <w:p w:rsidR="00CD626F" w:rsidRDefault="00C63F8F">
      <w:pPr>
        <w:pStyle w:val="BodyText"/>
        <w:tabs>
          <w:tab w:val="left" w:pos="4643"/>
        </w:tabs>
        <w:ind w:left="2914" w:right="1065"/>
      </w:pPr>
      <w:r>
        <w:t>H304:</w:t>
      </w:r>
      <w:r>
        <w:tab/>
        <w:t>May be fatal if swallowed and enters</w:t>
      </w:r>
      <w:r>
        <w:rPr>
          <w:spacing w:val="-19"/>
        </w:rPr>
        <w:t xml:space="preserve"> </w:t>
      </w:r>
      <w:r>
        <w:t>airways</w:t>
      </w:r>
    </w:p>
    <w:p w:rsidR="00CD626F" w:rsidRDefault="00C63F8F">
      <w:pPr>
        <w:pStyle w:val="BodyText"/>
        <w:tabs>
          <w:tab w:val="left" w:pos="4643"/>
        </w:tabs>
        <w:ind w:left="2914" w:right="2390"/>
      </w:pPr>
      <w:r>
        <w:t>H315:</w:t>
      </w:r>
      <w:r>
        <w:tab/>
        <w:t>Causes skin</w:t>
      </w:r>
      <w:r>
        <w:rPr>
          <w:spacing w:val="-10"/>
        </w:rPr>
        <w:t xml:space="preserve"> </w:t>
      </w:r>
      <w:r>
        <w:t>irritation</w:t>
      </w:r>
    </w:p>
    <w:p w:rsidR="00CD626F" w:rsidRDefault="00C63F8F">
      <w:pPr>
        <w:pStyle w:val="BodyText"/>
        <w:tabs>
          <w:tab w:val="left" w:pos="4643"/>
        </w:tabs>
        <w:spacing w:before="3" w:line="228" w:lineRule="exact"/>
        <w:ind w:left="2914" w:right="2390"/>
      </w:pPr>
      <w:r>
        <w:t>H319:</w:t>
      </w:r>
      <w:r>
        <w:tab/>
        <w:t>Causes serious eye</w:t>
      </w:r>
      <w:r>
        <w:rPr>
          <w:spacing w:val="-9"/>
        </w:rPr>
        <w:t xml:space="preserve"> </w:t>
      </w:r>
      <w:r>
        <w:t>irritation</w:t>
      </w:r>
    </w:p>
    <w:p w:rsidR="00CD626F" w:rsidRDefault="00C63F8F">
      <w:pPr>
        <w:pStyle w:val="BodyText"/>
        <w:tabs>
          <w:tab w:val="left" w:pos="4643"/>
        </w:tabs>
        <w:spacing w:line="227" w:lineRule="exact"/>
        <w:ind w:left="2914" w:right="2390"/>
      </w:pPr>
      <w:r>
        <w:t>H336:</w:t>
      </w:r>
      <w:r>
        <w:tab/>
        <w:t>May cause drowsiness or</w:t>
      </w:r>
      <w:r>
        <w:rPr>
          <w:spacing w:val="-14"/>
        </w:rPr>
        <w:t xml:space="preserve"> </w:t>
      </w:r>
      <w:r>
        <w:t>dizziness</w:t>
      </w:r>
    </w:p>
    <w:p w:rsidR="00CD626F" w:rsidRDefault="00C63F8F">
      <w:pPr>
        <w:pStyle w:val="BodyText"/>
        <w:tabs>
          <w:tab w:val="left" w:pos="4643"/>
        </w:tabs>
        <w:spacing w:line="229" w:lineRule="exact"/>
        <w:ind w:left="2914" w:right="1065"/>
      </w:pPr>
      <w:r>
        <w:t>H361:</w:t>
      </w:r>
      <w:r>
        <w:tab/>
        <w:t>Suspected of damaging fertility or the unborn</w:t>
      </w:r>
      <w:r>
        <w:rPr>
          <w:spacing w:val="-18"/>
        </w:rPr>
        <w:t xml:space="preserve"> </w:t>
      </w:r>
      <w:r>
        <w:t>child</w:t>
      </w:r>
    </w:p>
    <w:p w:rsidR="00CD626F" w:rsidRDefault="00C63F8F">
      <w:pPr>
        <w:pStyle w:val="BodyText"/>
        <w:tabs>
          <w:tab w:val="left" w:pos="4643"/>
        </w:tabs>
        <w:spacing w:line="242" w:lineRule="auto"/>
        <w:ind w:left="4643" w:right="1065" w:hanging="1729"/>
      </w:pPr>
      <w:r>
        <w:t>H373:</w:t>
      </w:r>
      <w:r>
        <w:tab/>
        <w:t>May</w:t>
      </w:r>
      <w:r>
        <w:rPr>
          <w:spacing w:val="-20"/>
        </w:rPr>
        <w:t xml:space="preserve"> </w:t>
      </w:r>
      <w:r>
        <w:t>cause</w:t>
      </w:r>
      <w:r>
        <w:rPr>
          <w:spacing w:val="-16"/>
        </w:rPr>
        <w:t xml:space="preserve"> </w:t>
      </w:r>
      <w:r>
        <w:t>damage</w:t>
      </w:r>
      <w:r>
        <w:rPr>
          <w:spacing w:val="-15"/>
        </w:rPr>
        <w:t xml:space="preserve"> </w:t>
      </w:r>
      <w:r>
        <w:t>to</w:t>
      </w:r>
      <w:r>
        <w:rPr>
          <w:spacing w:val="-15"/>
        </w:rPr>
        <w:t xml:space="preserve"> </w:t>
      </w:r>
      <w:r>
        <w:t>organs</w:t>
      </w:r>
      <w:r>
        <w:rPr>
          <w:spacing w:val="-16"/>
        </w:rPr>
        <w:t xml:space="preserve"> </w:t>
      </w:r>
      <w:r>
        <w:t>through</w:t>
      </w:r>
      <w:r>
        <w:rPr>
          <w:spacing w:val="-16"/>
        </w:rPr>
        <w:t xml:space="preserve"> </w:t>
      </w:r>
      <w:r>
        <w:t>prolonged</w:t>
      </w:r>
      <w:r>
        <w:rPr>
          <w:spacing w:val="-15"/>
        </w:rPr>
        <w:t xml:space="preserve"> </w:t>
      </w:r>
      <w:r>
        <w:t>or</w:t>
      </w:r>
      <w:r>
        <w:rPr>
          <w:spacing w:val="-17"/>
        </w:rPr>
        <w:t xml:space="preserve"> </w:t>
      </w:r>
      <w:r>
        <w:t>repeated</w:t>
      </w:r>
      <w:r>
        <w:rPr>
          <w:w w:val="99"/>
        </w:rPr>
        <w:t xml:space="preserve"> </w:t>
      </w:r>
      <w:r>
        <w:t>exposure</w:t>
      </w:r>
    </w:p>
    <w:p w:rsidR="00CD626F" w:rsidRDefault="00C63F8F">
      <w:pPr>
        <w:pStyle w:val="BodyText"/>
        <w:tabs>
          <w:tab w:val="left" w:pos="4643"/>
        </w:tabs>
        <w:spacing w:line="226" w:lineRule="exact"/>
        <w:ind w:left="2914" w:right="1065"/>
      </w:pPr>
      <w:r>
        <w:t>H412:</w:t>
      </w:r>
      <w:r>
        <w:tab/>
        <w:t>Harmful to aquatic life with long lasting</w:t>
      </w:r>
      <w:r>
        <w:rPr>
          <w:spacing w:val="-10"/>
        </w:rPr>
        <w:t xml:space="preserve"> </w:t>
      </w:r>
      <w:r>
        <w:t>effects</w:t>
      </w:r>
    </w:p>
    <w:p w:rsidR="00CD626F" w:rsidRDefault="00CD626F">
      <w:pPr>
        <w:spacing w:line="226" w:lineRule="exact"/>
        <w:sectPr w:rsidR="00CD626F">
          <w:headerReference w:type="even" r:id="rId8"/>
          <w:headerReference w:type="default" r:id="rId9"/>
          <w:footerReference w:type="even" r:id="rId10"/>
          <w:footerReference w:type="default" r:id="rId11"/>
          <w:headerReference w:type="first" r:id="rId12"/>
          <w:footerReference w:type="first" r:id="rId13"/>
          <w:type w:val="continuous"/>
          <w:pgSz w:w="11910" w:h="16850"/>
          <w:pgMar w:top="560" w:right="460" w:bottom="760" w:left="460" w:header="720" w:footer="573" w:gutter="0"/>
          <w:pgNumType w:start="1"/>
          <w:cols w:space="720"/>
        </w:sectPr>
      </w:pPr>
    </w:p>
    <w:p w:rsidR="00CD626F" w:rsidRDefault="00CD626F">
      <w:pPr>
        <w:pStyle w:val="BodyText"/>
      </w:pPr>
    </w:p>
    <w:p w:rsidR="00CD626F" w:rsidRDefault="00CD626F">
      <w:pPr>
        <w:pStyle w:val="BodyText"/>
        <w:spacing w:before="5"/>
        <w:rPr>
          <w:sz w:val="19"/>
        </w:rPr>
      </w:pPr>
    </w:p>
    <w:p w:rsidR="00CD626F" w:rsidRDefault="00C63F8F">
      <w:pPr>
        <w:pStyle w:val="Heading1"/>
        <w:spacing w:before="1" w:after="47"/>
        <w:ind w:left="340"/>
      </w:pPr>
      <w:r>
        <w:t>Precautionary Statements</w:t>
      </w:r>
    </w:p>
    <w:tbl>
      <w:tblPr>
        <w:tblW w:w="0" w:type="auto"/>
        <w:tblInd w:w="4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64"/>
        <w:gridCol w:w="1984"/>
        <w:gridCol w:w="6441"/>
      </w:tblGrid>
      <w:tr w:rsidR="00CD626F">
        <w:trPr>
          <w:trHeight w:hRule="exact" w:val="544"/>
        </w:trPr>
        <w:tc>
          <w:tcPr>
            <w:tcW w:w="1664" w:type="dxa"/>
          </w:tcPr>
          <w:p w:rsidR="00CD626F" w:rsidRDefault="00C63F8F">
            <w:pPr>
              <w:pStyle w:val="TableParagraph"/>
              <w:spacing w:before="74"/>
              <w:ind w:left="35"/>
              <w:rPr>
                <w:b/>
                <w:sz w:val="20"/>
              </w:rPr>
            </w:pPr>
            <w:r>
              <w:rPr>
                <w:b/>
                <w:sz w:val="20"/>
              </w:rPr>
              <w:t>Prevention</w:t>
            </w:r>
          </w:p>
        </w:tc>
        <w:tc>
          <w:tcPr>
            <w:tcW w:w="1984" w:type="dxa"/>
          </w:tcPr>
          <w:p w:rsidR="00CD626F" w:rsidRDefault="00C63F8F">
            <w:pPr>
              <w:pStyle w:val="TableParagraph"/>
              <w:spacing w:before="74"/>
              <w:ind w:left="603" w:right="166"/>
              <w:rPr>
                <w:sz w:val="20"/>
              </w:rPr>
            </w:pPr>
            <w:r>
              <w:rPr>
                <w:sz w:val="20"/>
              </w:rPr>
              <w:t>General P101:</w:t>
            </w:r>
          </w:p>
        </w:tc>
        <w:tc>
          <w:tcPr>
            <w:tcW w:w="6441" w:type="dxa"/>
          </w:tcPr>
          <w:p w:rsidR="00CD626F" w:rsidRDefault="00CD626F">
            <w:pPr>
              <w:pStyle w:val="TableParagraph"/>
              <w:spacing w:before="5"/>
              <w:rPr>
                <w:b/>
                <w:sz w:val="26"/>
              </w:rPr>
            </w:pPr>
          </w:p>
          <w:p w:rsidR="00CD626F" w:rsidRDefault="00C63F8F">
            <w:pPr>
              <w:pStyle w:val="TableParagraph"/>
              <w:ind w:left="420"/>
              <w:rPr>
                <w:sz w:val="20"/>
              </w:rPr>
            </w:pPr>
            <w:r>
              <w:rPr>
                <w:sz w:val="20"/>
              </w:rPr>
              <w:t>If medical advice is needed, have product container or label at hand</w:t>
            </w:r>
          </w:p>
        </w:tc>
      </w:tr>
      <w:tr w:rsidR="00CD626F">
        <w:trPr>
          <w:trHeight w:hRule="exact" w:val="4432"/>
        </w:trPr>
        <w:tc>
          <w:tcPr>
            <w:tcW w:w="1664" w:type="dxa"/>
          </w:tcPr>
          <w:p w:rsidR="00CD626F" w:rsidRDefault="00CD626F"/>
        </w:tc>
        <w:tc>
          <w:tcPr>
            <w:tcW w:w="1984" w:type="dxa"/>
          </w:tcPr>
          <w:p w:rsidR="00CD626F" w:rsidRDefault="00C63F8F">
            <w:pPr>
              <w:pStyle w:val="TableParagraph"/>
              <w:spacing w:line="242" w:lineRule="auto"/>
              <w:ind w:left="603" w:right="837"/>
              <w:rPr>
                <w:sz w:val="20"/>
              </w:rPr>
            </w:pPr>
            <w:r>
              <w:rPr>
                <w:w w:val="95"/>
                <w:sz w:val="20"/>
              </w:rPr>
              <w:t xml:space="preserve">P102: </w:t>
            </w:r>
            <w:r>
              <w:rPr>
                <w:sz w:val="20"/>
              </w:rPr>
              <w:t>P103:</w:t>
            </w:r>
          </w:p>
          <w:p w:rsidR="00CD626F" w:rsidRDefault="00CD626F">
            <w:pPr>
              <w:pStyle w:val="TableParagraph"/>
              <w:spacing w:before="7"/>
              <w:rPr>
                <w:b/>
                <w:sz w:val="19"/>
              </w:rPr>
            </w:pPr>
          </w:p>
          <w:p w:rsidR="00CD626F" w:rsidRDefault="00C63F8F">
            <w:pPr>
              <w:pStyle w:val="TableParagraph"/>
              <w:spacing w:line="242" w:lineRule="auto"/>
              <w:ind w:left="603" w:right="837"/>
              <w:rPr>
                <w:sz w:val="20"/>
              </w:rPr>
            </w:pPr>
            <w:r>
              <w:rPr>
                <w:sz w:val="20"/>
              </w:rPr>
              <w:t>P201:</w:t>
            </w:r>
            <w:r>
              <w:rPr>
                <w:w w:val="99"/>
                <w:sz w:val="20"/>
              </w:rPr>
              <w:t xml:space="preserve"> </w:t>
            </w:r>
            <w:r>
              <w:rPr>
                <w:sz w:val="20"/>
              </w:rPr>
              <w:t>P202:</w:t>
            </w:r>
          </w:p>
          <w:p w:rsidR="00CD626F" w:rsidRDefault="00CD626F">
            <w:pPr>
              <w:pStyle w:val="TableParagraph"/>
              <w:spacing w:before="7"/>
              <w:rPr>
                <w:b/>
                <w:sz w:val="19"/>
              </w:rPr>
            </w:pPr>
          </w:p>
          <w:p w:rsidR="00CD626F" w:rsidRDefault="00C63F8F">
            <w:pPr>
              <w:pStyle w:val="TableParagraph"/>
              <w:ind w:left="603" w:right="837"/>
              <w:rPr>
                <w:sz w:val="20"/>
              </w:rPr>
            </w:pPr>
            <w:r>
              <w:rPr>
                <w:sz w:val="20"/>
              </w:rPr>
              <w:t>P210:</w:t>
            </w:r>
            <w:r>
              <w:rPr>
                <w:w w:val="99"/>
                <w:sz w:val="20"/>
              </w:rPr>
              <w:t xml:space="preserve"> </w:t>
            </w:r>
            <w:r>
              <w:rPr>
                <w:sz w:val="20"/>
              </w:rPr>
              <w:t>P233 P240:</w:t>
            </w:r>
            <w:r>
              <w:rPr>
                <w:w w:val="99"/>
                <w:sz w:val="20"/>
              </w:rPr>
              <w:t xml:space="preserve"> </w:t>
            </w:r>
            <w:r>
              <w:rPr>
                <w:sz w:val="20"/>
              </w:rPr>
              <w:t>P241:</w:t>
            </w:r>
            <w:r>
              <w:rPr>
                <w:w w:val="99"/>
                <w:sz w:val="20"/>
              </w:rPr>
              <w:t xml:space="preserve"> </w:t>
            </w:r>
            <w:r>
              <w:rPr>
                <w:w w:val="95"/>
                <w:sz w:val="20"/>
              </w:rPr>
              <w:t xml:space="preserve">P242: </w:t>
            </w:r>
            <w:r>
              <w:rPr>
                <w:sz w:val="20"/>
              </w:rPr>
              <w:t>P243:</w:t>
            </w:r>
            <w:r>
              <w:rPr>
                <w:w w:val="99"/>
                <w:sz w:val="20"/>
              </w:rPr>
              <w:t xml:space="preserve"> </w:t>
            </w:r>
            <w:r>
              <w:rPr>
                <w:sz w:val="20"/>
              </w:rPr>
              <w:t>P260:</w:t>
            </w:r>
            <w:r>
              <w:rPr>
                <w:w w:val="99"/>
                <w:sz w:val="20"/>
              </w:rPr>
              <w:t xml:space="preserve"> </w:t>
            </w:r>
            <w:r>
              <w:rPr>
                <w:sz w:val="20"/>
              </w:rPr>
              <w:t>P261:</w:t>
            </w:r>
            <w:r>
              <w:rPr>
                <w:w w:val="99"/>
                <w:sz w:val="20"/>
              </w:rPr>
              <w:t xml:space="preserve"> </w:t>
            </w:r>
            <w:r>
              <w:rPr>
                <w:w w:val="95"/>
                <w:sz w:val="20"/>
              </w:rPr>
              <w:t xml:space="preserve">P264: </w:t>
            </w:r>
            <w:r>
              <w:rPr>
                <w:sz w:val="20"/>
              </w:rPr>
              <w:t>P271:</w:t>
            </w:r>
            <w:r>
              <w:rPr>
                <w:w w:val="99"/>
                <w:sz w:val="20"/>
              </w:rPr>
              <w:t xml:space="preserve"> </w:t>
            </w:r>
            <w:r>
              <w:rPr>
                <w:sz w:val="20"/>
              </w:rPr>
              <w:t>P273:</w:t>
            </w:r>
            <w:r>
              <w:rPr>
                <w:w w:val="99"/>
                <w:sz w:val="20"/>
              </w:rPr>
              <w:t xml:space="preserve"> </w:t>
            </w:r>
            <w:r>
              <w:rPr>
                <w:sz w:val="20"/>
              </w:rPr>
              <w:t>P280:</w:t>
            </w:r>
            <w:r>
              <w:rPr>
                <w:w w:val="99"/>
                <w:sz w:val="20"/>
              </w:rPr>
              <w:t xml:space="preserve"> </w:t>
            </w:r>
            <w:r>
              <w:rPr>
                <w:sz w:val="20"/>
              </w:rPr>
              <w:t>P281:</w:t>
            </w:r>
          </w:p>
        </w:tc>
        <w:tc>
          <w:tcPr>
            <w:tcW w:w="6441" w:type="dxa"/>
          </w:tcPr>
          <w:p w:rsidR="00CD626F" w:rsidRDefault="00C63F8F">
            <w:pPr>
              <w:pStyle w:val="TableParagraph"/>
              <w:ind w:left="420" w:right="3005"/>
              <w:rPr>
                <w:sz w:val="20"/>
              </w:rPr>
            </w:pPr>
            <w:r>
              <w:rPr>
                <w:sz w:val="20"/>
              </w:rPr>
              <w:t>Keep out of reach of children Read label before use Preventative</w:t>
            </w:r>
          </w:p>
          <w:p w:rsidR="00CD626F" w:rsidRDefault="00C63F8F">
            <w:pPr>
              <w:pStyle w:val="TableParagraph"/>
              <w:ind w:left="420"/>
              <w:rPr>
                <w:sz w:val="20"/>
              </w:rPr>
            </w:pPr>
            <w:r>
              <w:rPr>
                <w:sz w:val="20"/>
              </w:rPr>
              <w:t>Obtain special instructions before use</w:t>
            </w:r>
          </w:p>
          <w:p w:rsidR="00CD626F" w:rsidRDefault="00C63F8F">
            <w:pPr>
              <w:pStyle w:val="TableParagraph"/>
              <w:spacing w:before="3"/>
              <w:ind w:left="420" w:right="742"/>
              <w:rPr>
                <w:sz w:val="20"/>
              </w:rPr>
            </w:pPr>
            <w:r>
              <w:rPr>
                <w:sz w:val="20"/>
              </w:rPr>
              <w:t>Do not handle until all safety precautions have been read and understood</w:t>
            </w:r>
          </w:p>
          <w:p w:rsidR="00CD626F" w:rsidRDefault="00C63F8F">
            <w:pPr>
              <w:pStyle w:val="TableParagraph"/>
              <w:spacing w:line="242" w:lineRule="auto"/>
              <w:ind w:left="348"/>
              <w:rPr>
                <w:sz w:val="20"/>
              </w:rPr>
            </w:pPr>
            <w:r>
              <w:rPr>
                <w:sz w:val="20"/>
              </w:rPr>
              <w:t>Keep away from heat/sparks/open flames/hot surfaces. No smoking Keep container tightly closed</w:t>
            </w:r>
          </w:p>
          <w:p w:rsidR="00CD626F" w:rsidRDefault="00C63F8F">
            <w:pPr>
              <w:pStyle w:val="TableParagraph"/>
              <w:spacing w:line="226" w:lineRule="exact"/>
              <w:ind w:left="420"/>
              <w:rPr>
                <w:sz w:val="20"/>
              </w:rPr>
            </w:pPr>
            <w:r>
              <w:rPr>
                <w:sz w:val="20"/>
              </w:rPr>
              <w:t>Ground/bond container and receiving equipment</w:t>
            </w:r>
          </w:p>
          <w:p w:rsidR="00CD626F" w:rsidRDefault="00C63F8F">
            <w:pPr>
              <w:pStyle w:val="TableParagraph"/>
              <w:spacing w:before="3"/>
              <w:ind w:left="420" w:right="742"/>
              <w:rPr>
                <w:sz w:val="20"/>
              </w:rPr>
            </w:pPr>
            <w:r>
              <w:rPr>
                <w:sz w:val="20"/>
              </w:rPr>
              <w:t>Use explosion-proof electrical/ventilation/lighting equipment Use only non-sparking tools</w:t>
            </w:r>
          </w:p>
          <w:p w:rsidR="00CD626F" w:rsidRDefault="00C63F8F">
            <w:pPr>
              <w:pStyle w:val="TableParagraph"/>
              <w:ind w:left="348" w:right="993" w:firstLine="72"/>
              <w:rPr>
                <w:sz w:val="20"/>
              </w:rPr>
            </w:pPr>
            <w:r>
              <w:rPr>
                <w:sz w:val="20"/>
              </w:rPr>
              <w:t>Take precautionary measures against static discharge Do not breath mist/vapours/spray</w:t>
            </w:r>
          </w:p>
          <w:p w:rsidR="00CD626F" w:rsidRDefault="00C63F8F">
            <w:pPr>
              <w:pStyle w:val="TableParagraph"/>
              <w:spacing w:line="242" w:lineRule="auto"/>
              <w:ind w:left="348" w:right="2837"/>
              <w:rPr>
                <w:sz w:val="20"/>
              </w:rPr>
            </w:pPr>
            <w:r>
              <w:rPr>
                <w:sz w:val="20"/>
              </w:rPr>
              <w:t>Avoid breathing mist, vapours, spray Wash thoroughly after handling</w:t>
            </w:r>
          </w:p>
          <w:p w:rsidR="00CD626F" w:rsidRDefault="00C63F8F">
            <w:pPr>
              <w:pStyle w:val="TableParagraph"/>
              <w:spacing w:line="242" w:lineRule="auto"/>
              <w:ind w:left="348" w:right="2070"/>
              <w:rPr>
                <w:sz w:val="20"/>
              </w:rPr>
            </w:pPr>
            <w:r>
              <w:rPr>
                <w:sz w:val="20"/>
              </w:rPr>
              <w:t>Use only outdoors or in a well-ventilated area Avoid release to the environment</w:t>
            </w:r>
          </w:p>
          <w:p w:rsidR="00CD626F" w:rsidRDefault="00C63F8F">
            <w:pPr>
              <w:pStyle w:val="TableParagraph"/>
              <w:ind w:left="420" w:right="993"/>
              <w:rPr>
                <w:sz w:val="20"/>
              </w:rPr>
            </w:pPr>
            <w:r>
              <w:rPr>
                <w:sz w:val="20"/>
              </w:rPr>
              <w:t>Wear protective gloves/eye protection/face protection Use personal protective equipment as required.</w:t>
            </w:r>
          </w:p>
        </w:tc>
      </w:tr>
      <w:tr w:rsidR="00CD626F">
        <w:trPr>
          <w:trHeight w:hRule="exact" w:val="732"/>
        </w:trPr>
        <w:tc>
          <w:tcPr>
            <w:tcW w:w="1664" w:type="dxa"/>
          </w:tcPr>
          <w:p w:rsidR="00CD626F" w:rsidRDefault="00C63F8F">
            <w:pPr>
              <w:pStyle w:val="TableParagraph"/>
              <w:spacing w:before="49"/>
              <w:ind w:left="35"/>
              <w:rPr>
                <w:b/>
                <w:sz w:val="20"/>
              </w:rPr>
            </w:pPr>
            <w:r>
              <w:rPr>
                <w:b/>
                <w:sz w:val="20"/>
              </w:rPr>
              <w:t>Response</w:t>
            </w:r>
          </w:p>
        </w:tc>
        <w:tc>
          <w:tcPr>
            <w:tcW w:w="1984" w:type="dxa"/>
          </w:tcPr>
          <w:p w:rsidR="00CD626F" w:rsidRDefault="00C63F8F">
            <w:pPr>
              <w:pStyle w:val="TableParagraph"/>
              <w:spacing w:before="49"/>
              <w:ind w:left="603" w:right="166"/>
              <w:rPr>
                <w:sz w:val="20"/>
              </w:rPr>
            </w:pPr>
            <w:r>
              <w:rPr>
                <w:sz w:val="20"/>
              </w:rPr>
              <w:t>P301+P310:</w:t>
            </w:r>
          </w:p>
          <w:p w:rsidR="00CD626F" w:rsidRDefault="00CD626F">
            <w:pPr>
              <w:pStyle w:val="TableParagraph"/>
              <w:spacing w:before="8"/>
              <w:rPr>
                <w:b/>
                <w:sz w:val="19"/>
              </w:rPr>
            </w:pPr>
          </w:p>
          <w:p w:rsidR="00CD626F" w:rsidRDefault="00C63F8F">
            <w:pPr>
              <w:pStyle w:val="TableParagraph"/>
              <w:ind w:left="603" w:right="166"/>
              <w:rPr>
                <w:rFonts w:ascii="Times New Roman"/>
                <w:sz w:val="20"/>
              </w:rPr>
            </w:pPr>
            <w:r>
              <w:rPr>
                <w:rFonts w:ascii="Times New Roman"/>
                <w:sz w:val="20"/>
              </w:rPr>
              <w:t>P302+P352:</w:t>
            </w:r>
          </w:p>
        </w:tc>
        <w:tc>
          <w:tcPr>
            <w:tcW w:w="6441" w:type="dxa"/>
          </w:tcPr>
          <w:p w:rsidR="00CD626F" w:rsidRDefault="00C63F8F">
            <w:pPr>
              <w:pStyle w:val="TableParagraph"/>
              <w:spacing w:before="49"/>
              <w:ind w:left="420" w:hanging="72"/>
              <w:rPr>
                <w:sz w:val="20"/>
              </w:rPr>
            </w:pPr>
            <w:r>
              <w:rPr>
                <w:sz w:val="20"/>
              </w:rPr>
              <w:t>IF SWALLOWED: Immediately call a POISON CENTRE or doctor/physician</w:t>
            </w:r>
          </w:p>
          <w:p w:rsidR="00CD626F" w:rsidRDefault="00C63F8F">
            <w:pPr>
              <w:pStyle w:val="TableParagraph"/>
              <w:spacing w:line="226" w:lineRule="exact"/>
              <w:ind w:left="276"/>
              <w:rPr>
                <w:rFonts w:ascii="Times New Roman"/>
                <w:sz w:val="20"/>
              </w:rPr>
            </w:pPr>
            <w:r>
              <w:rPr>
                <w:rFonts w:ascii="Times New Roman"/>
                <w:sz w:val="20"/>
              </w:rPr>
              <w:t>IF ON SKIN: Wash with plenty of soap and water</w:t>
            </w:r>
          </w:p>
        </w:tc>
      </w:tr>
    </w:tbl>
    <w:p w:rsidR="00CD626F" w:rsidRDefault="00C63F8F">
      <w:pPr>
        <w:pStyle w:val="BodyText"/>
        <w:spacing w:before="5"/>
        <w:ind w:left="2716" w:right="114"/>
        <w:rPr>
          <w:rFonts w:ascii="Times New Roman"/>
        </w:rPr>
      </w:pPr>
      <w:r>
        <w:rPr>
          <w:rFonts w:ascii="Times New Roman"/>
        </w:rPr>
        <w:t>P303+P361+P353: If ON SKIN (or hair): Take off contaminated clothing and wash before reuse. Rinse skin with water/shower</w:t>
      </w:r>
    </w:p>
    <w:p w:rsidR="00CD626F" w:rsidRDefault="00C63F8F">
      <w:pPr>
        <w:pStyle w:val="BodyText"/>
        <w:tabs>
          <w:tab w:val="left" w:pos="4444"/>
        </w:tabs>
        <w:spacing w:before="2"/>
        <w:ind w:left="4517" w:right="930" w:hanging="1801"/>
      </w:pPr>
      <w:r>
        <w:t>P304+P340:</w:t>
      </w:r>
      <w:r>
        <w:tab/>
        <w:t>IF</w:t>
      </w:r>
      <w:r>
        <w:rPr>
          <w:spacing w:val="-6"/>
        </w:rPr>
        <w:t xml:space="preserve"> </w:t>
      </w:r>
      <w:r>
        <w:t>INHALED:</w:t>
      </w:r>
      <w:r>
        <w:rPr>
          <w:spacing w:val="-6"/>
        </w:rPr>
        <w:t xml:space="preserve"> </w:t>
      </w:r>
      <w:r>
        <w:t>Remove</w:t>
      </w:r>
      <w:r>
        <w:rPr>
          <w:spacing w:val="-6"/>
        </w:rPr>
        <w:t xml:space="preserve"> </w:t>
      </w:r>
      <w:r>
        <w:t>victim</w:t>
      </w:r>
      <w:r>
        <w:rPr>
          <w:spacing w:val="-6"/>
        </w:rPr>
        <w:t xml:space="preserve"> </w:t>
      </w:r>
      <w:r>
        <w:t>to</w:t>
      </w:r>
      <w:r>
        <w:rPr>
          <w:spacing w:val="-8"/>
        </w:rPr>
        <w:t xml:space="preserve"> </w:t>
      </w:r>
      <w:r>
        <w:t>fresh</w:t>
      </w:r>
      <w:r>
        <w:rPr>
          <w:spacing w:val="-6"/>
        </w:rPr>
        <w:t xml:space="preserve"> </w:t>
      </w:r>
      <w:r>
        <w:t>air</w:t>
      </w:r>
      <w:r>
        <w:rPr>
          <w:spacing w:val="-5"/>
        </w:rPr>
        <w:t xml:space="preserve"> </w:t>
      </w:r>
      <w:r>
        <w:t>and</w:t>
      </w:r>
      <w:r>
        <w:rPr>
          <w:spacing w:val="-8"/>
        </w:rPr>
        <w:t xml:space="preserve"> </w:t>
      </w:r>
      <w:r>
        <w:t>keep</w:t>
      </w:r>
      <w:r>
        <w:rPr>
          <w:spacing w:val="-8"/>
        </w:rPr>
        <w:t xml:space="preserve"> </w:t>
      </w:r>
      <w:r>
        <w:t>at</w:t>
      </w:r>
      <w:r>
        <w:rPr>
          <w:spacing w:val="-8"/>
        </w:rPr>
        <w:t xml:space="preserve"> </w:t>
      </w:r>
      <w:r>
        <w:t>rest</w:t>
      </w:r>
      <w:r>
        <w:rPr>
          <w:spacing w:val="-6"/>
        </w:rPr>
        <w:t xml:space="preserve"> </w:t>
      </w:r>
      <w:r>
        <w:t>in</w:t>
      </w:r>
      <w:r>
        <w:rPr>
          <w:spacing w:val="-8"/>
        </w:rPr>
        <w:t xml:space="preserve"> </w:t>
      </w:r>
      <w:r>
        <w:t>a</w:t>
      </w:r>
      <w:r>
        <w:rPr>
          <w:w w:val="99"/>
        </w:rPr>
        <w:t xml:space="preserve"> </w:t>
      </w:r>
      <w:r>
        <w:t>position comfortable for</w:t>
      </w:r>
      <w:r>
        <w:rPr>
          <w:spacing w:val="-41"/>
        </w:rPr>
        <w:t xml:space="preserve"> </w:t>
      </w:r>
      <w:r>
        <w:t>breathing</w:t>
      </w:r>
    </w:p>
    <w:p w:rsidR="00CD626F" w:rsidRDefault="00C63F8F">
      <w:pPr>
        <w:pStyle w:val="BodyText"/>
        <w:spacing w:before="3" w:line="229" w:lineRule="exact"/>
        <w:ind w:left="2716" w:right="114"/>
      </w:pPr>
      <w:r>
        <w:t>P305+P351+P338: IF IN EYES: Rinse cautiously with water for several minutes.</w:t>
      </w:r>
    </w:p>
    <w:p w:rsidR="00CD626F" w:rsidRDefault="00C63F8F">
      <w:pPr>
        <w:pStyle w:val="BodyText"/>
        <w:spacing w:after="29" w:line="229" w:lineRule="exact"/>
        <w:ind w:left="4517" w:right="114"/>
      </w:pPr>
      <w:r>
        <w:t>Remove contact lenses, if present and easy to do. Continue rinsing</w:t>
      </w:r>
    </w:p>
    <w:tbl>
      <w:tblPr>
        <w:tblW w:w="0" w:type="auto"/>
        <w:tblInd w:w="4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66"/>
        <w:gridCol w:w="2117"/>
        <w:gridCol w:w="5834"/>
      </w:tblGrid>
      <w:tr w:rsidR="00CD626F">
        <w:trPr>
          <w:trHeight w:hRule="exact" w:val="2112"/>
        </w:trPr>
        <w:tc>
          <w:tcPr>
            <w:tcW w:w="1566" w:type="dxa"/>
          </w:tcPr>
          <w:p w:rsidR="00CD626F" w:rsidRDefault="00CD626F"/>
        </w:tc>
        <w:tc>
          <w:tcPr>
            <w:tcW w:w="2117" w:type="dxa"/>
          </w:tcPr>
          <w:p w:rsidR="00CD626F" w:rsidRDefault="00C63F8F">
            <w:pPr>
              <w:pStyle w:val="TableParagraph"/>
              <w:spacing w:line="204" w:lineRule="exact"/>
              <w:ind w:left="701"/>
              <w:rPr>
                <w:sz w:val="20"/>
              </w:rPr>
            </w:pPr>
            <w:r>
              <w:rPr>
                <w:sz w:val="20"/>
              </w:rPr>
              <w:t>P308+P313:</w:t>
            </w:r>
          </w:p>
          <w:p w:rsidR="00CD626F" w:rsidRDefault="00C63F8F">
            <w:pPr>
              <w:pStyle w:val="TableParagraph"/>
              <w:ind w:left="701" w:right="892"/>
              <w:jc w:val="both"/>
              <w:rPr>
                <w:sz w:val="20"/>
              </w:rPr>
            </w:pPr>
            <w:r>
              <w:rPr>
                <w:sz w:val="20"/>
              </w:rPr>
              <w:t>P312:</w:t>
            </w:r>
            <w:r>
              <w:rPr>
                <w:w w:val="99"/>
                <w:sz w:val="20"/>
              </w:rPr>
              <w:t xml:space="preserve"> </w:t>
            </w:r>
            <w:r>
              <w:rPr>
                <w:sz w:val="20"/>
              </w:rPr>
              <w:t>P314:</w:t>
            </w:r>
            <w:r>
              <w:rPr>
                <w:w w:val="99"/>
                <w:sz w:val="20"/>
              </w:rPr>
              <w:t xml:space="preserve"> </w:t>
            </w:r>
            <w:r>
              <w:rPr>
                <w:sz w:val="20"/>
              </w:rPr>
              <w:t>P331</w:t>
            </w:r>
          </w:p>
          <w:p w:rsidR="00CD626F" w:rsidRDefault="00C63F8F">
            <w:pPr>
              <w:pStyle w:val="TableParagraph"/>
              <w:ind w:left="701"/>
              <w:rPr>
                <w:sz w:val="20"/>
              </w:rPr>
            </w:pPr>
            <w:r>
              <w:rPr>
                <w:w w:val="95"/>
                <w:sz w:val="20"/>
              </w:rPr>
              <w:t xml:space="preserve">P332+P313: P337+P313: </w:t>
            </w:r>
            <w:r>
              <w:rPr>
                <w:sz w:val="20"/>
              </w:rPr>
              <w:t xml:space="preserve">P362: </w:t>
            </w:r>
            <w:r>
              <w:rPr>
                <w:w w:val="95"/>
                <w:sz w:val="20"/>
              </w:rPr>
              <w:t xml:space="preserve">P370+P378: </w:t>
            </w:r>
            <w:r>
              <w:rPr>
                <w:sz w:val="20"/>
              </w:rPr>
              <w:t>P391:</w:t>
            </w:r>
          </w:p>
        </w:tc>
        <w:tc>
          <w:tcPr>
            <w:tcW w:w="5834" w:type="dxa"/>
          </w:tcPr>
          <w:p w:rsidR="00CD626F" w:rsidRDefault="00C63F8F">
            <w:pPr>
              <w:pStyle w:val="TableParagraph"/>
              <w:spacing w:line="204" w:lineRule="exact"/>
              <w:ind w:left="312"/>
              <w:jc w:val="both"/>
              <w:rPr>
                <w:sz w:val="20"/>
              </w:rPr>
            </w:pPr>
            <w:r>
              <w:rPr>
                <w:sz w:val="20"/>
              </w:rPr>
              <w:t>IF exposed or concerned: Get medical advice/attention</w:t>
            </w:r>
          </w:p>
          <w:p w:rsidR="00CD626F" w:rsidRDefault="00C63F8F">
            <w:pPr>
              <w:pStyle w:val="TableParagraph"/>
              <w:ind w:left="312" w:right="11"/>
              <w:rPr>
                <w:sz w:val="20"/>
              </w:rPr>
            </w:pPr>
            <w:r>
              <w:rPr>
                <w:sz w:val="20"/>
              </w:rPr>
              <w:t>Call a POISON CENTER or doctor/physician if you feel unwell Get medical advice/attention if you feel unwell</w:t>
            </w:r>
          </w:p>
          <w:p w:rsidR="00CD626F" w:rsidRDefault="00C63F8F">
            <w:pPr>
              <w:pStyle w:val="TableParagraph"/>
              <w:spacing w:before="3" w:line="229" w:lineRule="exact"/>
              <w:ind w:left="312"/>
              <w:jc w:val="both"/>
              <w:rPr>
                <w:sz w:val="20"/>
              </w:rPr>
            </w:pPr>
            <w:r>
              <w:rPr>
                <w:sz w:val="20"/>
              </w:rPr>
              <w:t>Do NOT induce vomiting</w:t>
            </w:r>
          </w:p>
          <w:p w:rsidR="00CD626F" w:rsidRDefault="00C63F8F">
            <w:pPr>
              <w:pStyle w:val="TableParagraph"/>
              <w:spacing w:line="242" w:lineRule="auto"/>
              <w:ind w:left="312" w:right="862"/>
              <w:rPr>
                <w:sz w:val="20"/>
              </w:rPr>
            </w:pPr>
            <w:r>
              <w:rPr>
                <w:sz w:val="20"/>
              </w:rPr>
              <w:t>If skin irritation occurs: Get medical advice/attention If eye irritation persists: Get medical advice/attention</w:t>
            </w:r>
          </w:p>
          <w:p w:rsidR="00CD626F" w:rsidRDefault="00C63F8F">
            <w:pPr>
              <w:pStyle w:val="TableParagraph"/>
              <w:ind w:left="312" w:right="709"/>
              <w:jc w:val="both"/>
              <w:rPr>
                <w:sz w:val="20"/>
              </w:rPr>
            </w:pPr>
            <w:r>
              <w:rPr>
                <w:sz w:val="20"/>
              </w:rPr>
              <w:t>Take off contaminated clothing and wash before</w:t>
            </w:r>
            <w:r>
              <w:rPr>
                <w:spacing w:val="-18"/>
                <w:sz w:val="20"/>
              </w:rPr>
              <w:t xml:space="preserve"> </w:t>
            </w:r>
            <w:r>
              <w:rPr>
                <w:sz w:val="20"/>
              </w:rPr>
              <w:t>reuse In case of fire: Use foam/water spray/fog for extinction Collect</w:t>
            </w:r>
            <w:r>
              <w:rPr>
                <w:spacing w:val="-16"/>
                <w:sz w:val="20"/>
              </w:rPr>
              <w:t xml:space="preserve"> </w:t>
            </w:r>
            <w:r>
              <w:rPr>
                <w:sz w:val="20"/>
              </w:rPr>
              <w:t>spillage</w:t>
            </w:r>
          </w:p>
        </w:tc>
      </w:tr>
      <w:tr w:rsidR="00CD626F">
        <w:trPr>
          <w:trHeight w:hRule="exact" w:val="810"/>
        </w:trPr>
        <w:tc>
          <w:tcPr>
            <w:tcW w:w="1566" w:type="dxa"/>
          </w:tcPr>
          <w:p w:rsidR="00CD626F" w:rsidRDefault="00C63F8F">
            <w:pPr>
              <w:pStyle w:val="TableParagraph"/>
              <w:spacing w:before="48"/>
              <w:ind w:left="35"/>
              <w:rPr>
                <w:b/>
                <w:sz w:val="20"/>
              </w:rPr>
            </w:pPr>
            <w:r>
              <w:rPr>
                <w:b/>
                <w:sz w:val="20"/>
              </w:rPr>
              <w:t>Storage</w:t>
            </w:r>
          </w:p>
        </w:tc>
        <w:tc>
          <w:tcPr>
            <w:tcW w:w="2117" w:type="dxa"/>
          </w:tcPr>
          <w:p w:rsidR="00CD626F" w:rsidRDefault="00C63F8F">
            <w:pPr>
              <w:pStyle w:val="TableParagraph"/>
              <w:spacing w:before="48"/>
              <w:ind w:left="701" w:right="310"/>
              <w:jc w:val="both"/>
              <w:rPr>
                <w:sz w:val="20"/>
              </w:rPr>
            </w:pPr>
            <w:r>
              <w:rPr>
                <w:w w:val="95"/>
                <w:sz w:val="20"/>
              </w:rPr>
              <w:t xml:space="preserve">P403+P233: P403+P235: </w:t>
            </w:r>
            <w:r>
              <w:rPr>
                <w:sz w:val="20"/>
              </w:rPr>
              <w:t>P405:</w:t>
            </w:r>
          </w:p>
        </w:tc>
        <w:tc>
          <w:tcPr>
            <w:tcW w:w="5834" w:type="dxa"/>
          </w:tcPr>
          <w:p w:rsidR="00CD626F" w:rsidRDefault="00C63F8F">
            <w:pPr>
              <w:pStyle w:val="TableParagraph"/>
              <w:spacing w:before="48" w:line="242" w:lineRule="auto"/>
              <w:ind w:left="312" w:right="11"/>
              <w:rPr>
                <w:sz w:val="20"/>
              </w:rPr>
            </w:pPr>
            <w:r>
              <w:rPr>
                <w:sz w:val="20"/>
              </w:rPr>
              <w:t>Store in a well ventilated place. Keep container tightly closed Store in a well ventilated place. Keep cool</w:t>
            </w:r>
          </w:p>
          <w:p w:rsidR="00CD626F" w:rsidRDefault="00C63F8F">
            <w:pPr>
              <w:pStyle w:val="TableParagraph"/>
              <w:spacing w:line="226" w:lineRule="exact"/>
              <w:ind w:left="312" w:right="11"/>
              <w:rPr>
                <w:sz w:val="20"/>
              </w:rPr>
            </w:pPr>
            <w:r>
              <w:rPr>
                <w:sz w:val="20"/>
              </w:rPr>
              <w:t>Store locked up</w:t>
            </w:r>
          </w:p>
        </w:tc>
      </w:tr>
      <w:tr w:rsidR="00CD626F">
        <w:trPr>
          <w:trHeight w:hRule="exact" w:val="608"/>
        </w:trPr>
        <w:tc>
          <w:tcPr>
            <w:tcW w:w="1566" w:type="dxa"/>
          </w:tcPr>
          <w:p w:rsidR="00CD626F" w:rsidRDefault="00C63F8F">
            <w:pPr>
              <w:pStyle w:val="TableParagraph"/>
              <w:spacing w:before="49"/>
              <w:ind w:left="35"/>
              <w:rPr>
                <w:b/>
                <w:sz w:val="20"/>
              </w:rPr>
            </w:pPr>
            <w:r>
              <w:rPr>
                <w:b/>
                <w:sz w:val="20"/>
              </w:rPr>
              <w:t>Disposal</w:t>
            </w:r>
          </w:p>
        </w:tc>
        <w:tc>
          <w:tcPr>
            <w:tcW w:w="2117" w:type="dxa"/>
          </w:tcPr>
          <w:p w:rsidR="00CD626F" w:rsidRDefault="00C63F8F">
            <w:pPr>
              <w:pStyle w:val="TableParagraph"/>
              <w:spacing w:before="49"/>
              <w:ind w:left="701"/>
              <w:rPr>
                <w:sz w:val="20"/>
              </w:rPr>
            </w:pPr>
            <w:r>
              <w:rPr>
                <w:sz w:val="20"/>
              </w:rPr>
              <w:t>P501:</w:t>
            </w:r>
          </w:p>
        </w:tc>
        <w:tc>
          <w:tcPr>
            <w:tcW w:w="5834" w:type="dxa"/>
          </w:tcPr>
          <w:p w:rsidR="00CD626F" w:rsidRDefault="00C63F8F">
            <w:pPr>
              <w:pStyle w:val="TableParagraph"/>
              <w:spacing w:before="49" w:line="242" w:lineRule="auto"/>
              <w:ind w:left="384" w:right="11" w:hanging="72"/>
              <w:rPr>
                <w:sz w:val="20"/>
              </w:rPr>
            </w:pPr>
            <w:r>
              <w:rPr>
                <w:sz w:val="20"/>
              </w:rPr>
              <w:t>Dispose of contents and container to appropriate waste site of reclaimer in accordance with local and national regulations</w:t>
            </w:r>
          </w:p>
        </w:tc>
      </w:tr>
    </w:tbl>
    <w:p w:rsidR="00CD626F" w:rsidRDefault="00CD626F">
      <w:pPr>
        <w:spacing w:line="242" w:lineRule="auto"/>
        <w:rPr>
          <w:sz w:val="20"/>
        </w:rPr>
        <w:sectPr w:rsidR="00CD626F">
          <w:headerReference w:type="default" r:id="rId14"/>
          <w:pgSz w:w="11910" w:h="16850"/>
          <w:pgMar w:top="1860" w:right="580" w:bottom="760" w:left="620" w:header="560" w:footer="573" w:gutter="0"/>
          <w:cols w:space="720"/>
        </w:sectPr>
      </w:pPr>
    </w:p>
    <w:p w:rsidR="00CD626F" w:rsidRDefault="00CD626F">
      <w:pPr>
        <w:pStyle w:val="BodyText"/>
      </w:pPr>
    </w:p>
    <w:p w:rsidR="00CD626F" w:rsidRDefault="00CD626F">
      <w:pPr>
        <w:pStyle w:val="BodyText"/>
        <w:spacing w:before="8"/>
        <w:rPr>
          <w:sz w:val="18"/>
        </w:rPr>
      </w:pPr>
    </w:p>
    <w:tbl>
      <w:tblPr>
        <w:tblW w:w="0" w:type="auto"/>
        <w:tblInd w:w="16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24"/>
        <w:gridCol w:w="1768"/>
        <w:gridCol w:w="1851"/>
      </w:tblGrid>
      <w:tr w:rsidR="00CD626F">
        <w:trPr>
          <w:trHeight w:hRule="exact" w:val="692"/>
        </w:trPr>
        <w:tc>
          <w:tcPr>
            <w:tcW w:w="5724" w:type="dxa"/>
          </w:tcPr>
          <w:p w:rsidR="00CD626F" w:rsidRDefault="00C63F8F">
            <w:pPr>
              <w:pStyle w:val="TableParagraph"/>
              <w:tabs>
                <w:tab w:val="left" w:pos="755"/>
              </w:tabs>
              <w:spacing w:before="74"/>
              <w:ind w:left="35"/>
              <w:rPr>
                <w:b/>
                <w:sz w:val="20"/>
              </w:rPr>
            </w:pPr>
            <w:r>
              <w:rPr>
                <w:b/>
                <w:sz w:val="20"/>
              </w:rPr>
              <w:t>3.</w:t>
            </w:r>
            <w:r>
              <w:rPr>
                <w:b/>
                <w:sz w:val="20"/>
              </w:rPr>
              <w:tab/>
              <w:t>COMPOSITION</w:t>
            </w:r>
            <w:r>
              <w:rPr>
                <w:b/>
                <w:spacing w:val="-25"/>
                <w:sz w:val="20"/>
              </w:rPr>
              <w:t xml:space="preserve"> </w:t>
            </w:r>
            <w:r>
              <w:rPr>
                <w:b/>
                <w:sz w:val="20"/>
              </w:rPr>
              <w:t>/</w:t>
            </w:r>
            <w:r>
              <w:rPr>
                <w:b/>
                <w:spacing w:val="-23"/>
                <w:sz w:val="20"/>
              </w:rPr>
              <w:t xml:space="preserve"> </w:t>
            </w:r>
            <w:r>
              <w:rPr>
                <w:b/>
                <w:sz w:val="20"/>
              </w:rPr>
              <w:t>INFORMATION</w:t>
            </w:r>
            <w:r>
              <w:rPr>
                <w:b/>
                <w:spacing w:val="-25"/>
                <w:sz w:val="20"/>
              </w:rPr>
              <w:t xml:space="preserve"> </w:t>
            </w:r>
            <w:r>
              <w:rPr>
                <w:b/>
                <w:sz w:val="20"/>
              </w:rPr>
              <w:t>ON</w:t>
            </w:r>
            <w:r>
              <w:rPr>
                <w:b/>
                <w:spacing w:val="-25"/>
                <w:sz w:val="20"/>
              </w:rPr>
              <w:t xml:space="preserve"> </w:t>
            </w:r>
            <w:r>
              <w:rPr>
                <w:b/>
                <w:sz w:val="20"/>
              </w:rPr>
              <w:t>INGREDIENTS</w:t>
            </w:r>
          </w:p>
          <w:p w:rsidR="00CD626F" w:rsidRDefault="00C63F8F">
            <w:pPr>
              <w:pStyle w:val="TableParagraph"/>
              <w:spacing w:before="120"/>
              <w:ind w:left="35"/>
              <w:rPr>
                <w:b/>
                <w:sz w:val="20"/>
              </w:rPr>
            </w:pPr>
            <w:r>
              <w:rPr>
                <w:b/>
                <w:sz w:val="20"/>
              </w:rPr>
              <w:t>Classification of Components According to GHS</w:t>
            </w:r>
          </w:p>
        </w:tc>
        <w:tc>
          <w:tcPr>
            <w:tcW w:w="3619" w:type="dxa"/>
            <w:gridSpan w:val="2"/>
          </w:tcPr>
          <w:p w:rsidR="00CD626F" w:rsidRDefault="00CD626F"/>
        </w:tc>
      </w:tr>
      <w:tr w:rsidR="00CD626F">
        <w:trPr>
          <w:trHeight w:hRule="exact" w:val="314"/>
        </w:trPr>
        <w:tc>
          <w:tcPr>
            <w:tcW w:w="5724" w:type="dxa"/>
          </w:tcPr>
          <w:p w:rsidR="00CD626F" w:rsidRDefault="00C63F8F">
            <w:pPr>
              <w:pStyle w:val="TableParagraph"/>
              <w:spacing w:before="16"/>
              <w:ind w:left="35"/>
              <w:rPr>
                <w:b/>
                <w:sz w:val="20"/>
              </w:rPr>
            </w:pPr>
            <w:r>
              <w:rPr>
                <w:b/>
                <w:sz w:val="20"/>
              </w:rPr>
              <w:t>Chemical Name</w:t>
            </w:r>
          </w:p>
        </w:tc>
        <w:tc>
          <w:tcPr>
            <w:tcW w:w="1768" w:type="dxa"/>
          </w:tcPr>
          <w:p w:rsidR="00CD626F" w:rsidRDefault="00C63F8F">
            <w:pPr>
              <w:pStyle w:val="TableParagraph"/>
              <w:spacing w:before="16"/>
              <w:ind w:left="288"/>
              <w:rPr>
                <w:b/>
                <w:sz w:val="20"/>
              </w:rPr>
            </w:pPr>
            <w:r>
              <w:rPr>
                <w:b/>
                <w:sz w:val="20"/>
              </w:rPr>
              <w:t>CAS No.</w:t>
            </w:r>
          </w:p>
        </w:tc>
        <w:tc>
          <w:tcPr>
            <w:tcW w:w="1851" w:type="dxa"/>
          </w:tcPr>
          <w:p w:rsidR="00CD626F" w:rsidRDefault="00C63F8F">
            <w:pPr>
              <w:pStyle w:val="TableParagraph"/>
              <w:spacing w:before="16"/>
              <w:ind w:left="464"/>
              <w:rPr>
                <w:b/>
                <w:sz w:val="20"/>
              </w:rPr>
            </w:pPr>
            <w:r>
              <w:rPr>
                <w:b/>
                <w:sz w:val="20"/>
              </w:rPr>
              <w:t>Concentration</w:t>
            </w:r>
          </w:p>
        </w:tc>
      </w:tr>
      <w:tr w:rsidR="00CD626F">
        <w:trPr>
          <w:trHeight w:hRule="exact" w:val="288"/>
        </w:trPr>
        <w:tc>
          <w:tcPr>
            <w:tcW w:w="5724" w:type="dxa"/>
          </w:tcPr>
          <w:p w:rsidR="00CD626F" w:rsidRDefault="00C63F8F">
            <w:pPr>
              <w:pStyle w:val="TableParagraph"/>
              <w:spacing w:before="47"/>
              <w:ind w:left="35"/>
              <w:rPr>
                <w:sz w:val="20"/>
              </w:rPr>
            </w:pPr>
            <w:r>
              <w:rPr>
                <w:sz w:val="20"/>
              </w:rPr>
              <w:t>Toluene</w:t>
            </w:r>
          </w:p>
        </w:tc>
        <w:tc>
          <w:tcPr>
            <w:tcW w:w="1768" w:type="dxa"/>
          </w:tcPr>
          <w:p w:rsidR="00CD626F" w:rsidRDefault="00C63F8F">
            <w:pPr>
              <w:pStyle w:val="TableParagraph"/>
              <w:spacing w:before="47"/>
              <w:ind w:left="288"/>
              <w:rPr>
                <w:sz w:val="20"/>
              </w:rPr>
            </w:pPr>
            <w:r>
              <w:rPr>
                <w:sz w:val="20"/>
              </w:rPr>
              <w:t>108-88-3</w:t>
            </w:r>
          </w:p>
        </w:tc>
        <w:tc>
          <w:tcPr>
            <w:tcW w:w="1851" w:type="dxa"/>
          </w:tcPr>
          <w:p w:rsidR="00CD626F" w:rsidRDefault="00C63F8F">
            <w:pPr>
              <w:pStyle w:val="TableParagraph"/>
              <w:spacing w:before="47"/>
              <w:ind w:left="824"/>
              <w:rPr>
                <w:sz w:val="20"/>
              </w:rPr>
            </w:pPr>
            <w:r>
              <w:rPr>
                <w:sz w:val="20"/>
              </w:rPr>
              <w:t>&lt;50% W</w:t>
            </w:r>
          </w:p>
        </w:tc>
      </w:tr>
      <w:tr w:rsidR="00CD626F">
        <w:trPr>
          <w:trHeight w:hRule="exact" w:val="232"/>
        </w:trPr>
        <w:tc>
          <w:tcPr>
            <w:tcW w:w="5724" w:type="dxa"/>
          </w:tcPr>
          <w:p w:rsidR="00CD626F" w:rsidRDefault="00C63F8F">
            <w:pPr>
              <w:pStyle w:val="TableParagraph"/>
              <w:spacing w:line="219" w:lineRule="exact"/>
              <w:ind w:left="35"/>
              <w:rPr>
                <w:sz w:val="20"/>
              </w:rPr>
            </w:pPr>
            <w:r>
              <w:rPr>
                <w:sz w:val="20"/>
              </w:rPr>
              <w:t>Solvent Naptha, Petroleum, Light Aliphatic</w:t>
            </w:r>
          </w:p>
        </w:tc>
        <w:tc>
          <w:tcPr>
            <w:tcW w:w="1768" w:type="dxa"/>
          </w:tcPr>
          <w:p w:rsidR="00CD626F" w:rsidRDefault="00C63F8F">
            <w:pPr>
              <w:pStyle w:val="TableParagraph"/>
              <w:spacing w:line="219" w:lineRule="exact"/>
              <w:ind w:left="288"/>
              <w:rPr>
                <w:sz w:val="20"/>
              </w:rPr>
            </w:pPr>
            <w:r>
              <w:rPr>
                <w:sz w:val="20"/>
              </w:rPr>
              <w:t>64742-89-8</w:t>
            </w:r>
          </w:p>
        </w:tc>
        <w:tc>
          <w:tcPr>
            <w:tcW w:w="1851" w:type="dxa"/>
          </w:tcPr>
          <w:p w:rsidR="00CD626F" w:rsidRDefault="00C63F8F">
            <w:pPr>
              <w:pStyle w:val="TableParagraph"/>
              <w:spacing w:line="219" w:lineRule="exact"/>
              <w:ind w:left="808"/>
              <w:rPr>
                <w:sz w:val="20"/>
              </w:rPr>
            </w:pPr>
            <w:r>
              <w:rPr>
                <w:sz w:val="20"/>
              </w:rPr>
              <w:t>&lt;30% W</w:t>
            </w:r>
          </w:p>
        </w:tc>
      </w:tr>
      <w:tr w:rsidR="00CD626F">
        <w:trPr>
          <w:trHeight w:hRule="exact" w:val="230"/>
        </w:trPr>
        <w:tc>
          <w:tcPr>
            <w:tcW w:w="5724" w:type="dxa"/>
          </w:tcPr>
          <w:p w:rsidR="00CD626F" w:rsidRDefault="00C63F8F">
            <w:pPr>
              <w:pStyle w:val="TableParagraph"/>
              <w:spacing w:line="221" w:lineRule="exact"/>
              <w:ind w:left="35"/>
              <w:rPr>
                <w:sz w:val="20"/>
              </w:rPr>
            </w:pPr>
            <w:r>
              <w:rPr>
                <w:sz w:val="20"/>
              </w:rPr>
              <w:t>Acetone</w:t>
            </w:r>
          </w:p>
        </w:tc>
        <w:tc>
          <w:tcPr>
            <w:tcW w:w="1768" w:type="dxa"/>
          </w:tcPr>
          <w:p w:rsidR="00CD626F" w:rsidRDefault="00C63F8F">
            <w:pPr>
              <w:pStyle w:val="TableParagraph"/>
              <w:spacing w:line="221" w:lineRule="exact"/>
              <w:ind w:left="288"/>
              <w:rPr>
                <w:sz w:val="20"/>
              </w:rPr>
            </w:pPr>
            <w:r>
              <w:rPr>
                <w:sz w:val="20"/>
              </w:rPr>
              <w:t>67-64-1</w:t>
            </w:r>
          </w:p>
        </w:tc>
        <w:tc>
          <w:tcPr>
            <w:tcW w:w="1851" w:type="dxa"/>
          </w:tcPr>
          <w:p w:rsidR="00CD626F" w:rsidRDefault="00C63F8F">
            <w:pPr>
              <w:pStyle w:val="TableParagraph"/>
              <w:spacing w:line="221" w:lineRule="exact"/>
              <w:ind w:left="824"/>
              <w:rPr>
                <w:sz w:val="20"/>
              </w:rPr>
            </w:pPr>
            <w:r>
              <w:rPr>
                <w:sz w:val="20"/>
              </w:rPr>
              <w:t>&lt;30% W</w:t>
            </w:r>
          </w:p>
        </w:tc>
      </w:tr>
      <w:tr w:rsidR="00CD626F">
        <w:trPr>
          <w:trHeight w:hRule="exact" w:val="280"/>
        </w:trPr>
        <w:tc>
          <w:tcPr>
            <w:tcW w:w="5724" w:type="dxa"/>
          </w:tcPr>
          <w:p w:rsidR="00CD626F" w:rsidRDefault="00C63F8F">
            <w:pPr>
              <w:pStyle w:val="TableParagraph"/>
              <w:spacing w:line="218" w:lineRule="exact"/>
              <w:ind w:left="35"/>
              <w:rPr>
                <w:sz w:val="20"/>
              </w:rPr>
            </w:pPr>
            <w:r>
              <w:rPr>
                <w:sz w:val="20"/>
              </w:rPr>
              <w:t>1-methoxy-2-propanol</w:t>
            </w:r>
          </w:p>
        </w:tc>
        <w:tc>
          <w:tcPr>
            <w:tcW w:w="1768" w:type="dxa"/>
          </w:tcPr>
          <w:p w:rsidR="00CD626F" w:rsidRDefault="00C63F8F">
            <w:pPr>
              <w:pStyle w:val="TableParagraph"/>
              <w:spacing w:line="218" w:lineRule="exact"/>
              <w:ind w:left="269"/>
              <w:rPr>
                <w:sz w:val="20"/>
              </w:rPr>
            </w:pPr>
            <w:r>
              <w:rPr>
                <w:sz w:val="20"/>
              </w:rPr>
              <w:t>107-98-2</w:t>
            </w:r>
          </w:p>
        </w:tc>
        <w:tc>
          <w:tcPr>
            <w:tcW w:w="1851" w:type="dxa"/>
          </w:tcPr>
          <w:p w:rsidR="00CD626F" w:rsidRDefault="00C63F8F">
            <w:pPr>
              <w:pStyle w:val="TableParagraph"/>
              <w:spacing w:line="218" w:lineRule="exact"/>
              <w:ind w:left="860"/>
              <w:rPr>
                <w:sz w:val="20"/>
              </w:rPr>
            </w:pPr>
            <w:r>
              <w:rPr>
                <w:sz w:val="20"/>
              </w:rPr>
              <w:t>&lt;5%</w:t>
            </w:r>
          </w:p>
        </w:tc>
      </w:tr>
      <w:tr w:rsidR="00CD626F">
        <w:trPr>
          <w:trHeight w:hRule="exact" w:val="330"/>
        </w:trPr>
        <w:tc>
          <w:tcPr>
            <w:tcW w:w="5724" w:type="dxa"/>
          </w:tcPr>
          <w:p w:rsidR="00CD626F" w:rsidRDefault="00C63F8F">
            <w:pPr>
              <w:pStyle w:val="TableParagraph"/>
              <w:spacing w:before="40"/>
              <w:ind w:left="35"/>
              <w:rPr>
                <w:sz w:val="20"/>
              </w:rPr>
            </w:pPr>
            <w:r>
              <w:rPr>
                <w:sz w:val="20"/>
              </w:rPr>
              <w:t>Xylene</w:t>
            </w:r>
          </w:p>
        </w:tc>
        <w:tc>
          <w:tcPr>
            <w:tcW w:w="1768" w:type="dxa"/>
          </w:tcPr>
          <w:p w:rsidR="00CD626F" w:rsidRDefault="00C63F8F">
            <w:pPr>
              <w:pStyle w:val="TableParagraph"/>
              <w:spacing w:before="40"/>
              <w:ind w:left="288"/>
              <w:rPr>
                <w:sz w:val="20"/>
              </w:rPr>
            </w:pPr>
            <w:r>
              <w:rPr>
                <w:sz w:val="20"/>
              </w:rPr>
              <w:t>1330-20-7</w:t>
            </w:r>
          </w:p>
        </w:tc>
        <w:tc>
          <w:tcPr>
            <w:tcW w:w="1851" w:type="dxa"/>
          </w:tcPr>
          <w:p w:rsidR="00CD626F" w:rsidRDefault="00C63F8F">
            <w:pPr>
              <w:pStyle w:val="TableParagraph"/>
              <w:spacing w:before="40"/>
              <w:ind w:left="802" w:right="601"/>
              <w:jc w:val="center"/>
              <w:rPr>
                <w:sz w:val="20"/>
              </w:rPr>
            </w:pPr>
            <w:r>
              <w:rPr>
                <w:sz w:val="20"/>
              </w:rPr>
              <w:t>&lt;5%</w:t>
            </w:r>
          </w:p>
        </w:tc>
      </w:tr>
      <w:tr w:rsidR="00CD626F">
        <w:trPr>
          <w:trHeight w:hRule="exact" w:val="330"/>
        </w:trPr>
        <w:tc>
          <w:tcPr>
            <w:tcW w:w="5724" w:type="dxa"/>
          </w:tcPr>
          <w:p w:rsidR="00CD626F" w:rsidRDefault="00C63F8F">
            <w:pPr>
              <w:pStyle w:val="TableParagraph"/>
              <w:spacing w:before="38"/>
              <w:ind w:left="35"/>
              <w:rPr>
                <w:sz w:val="20"/>
              </w:rPr>
            </w:pPr>
            <w:r>
              <w:rPr>
                <w:sz w:val="20"/>
              </w:rPr>
              <w:t>Benzene, ethyl-</w:t>
            </w:r>
          </w:p>
        </w:tc>
        <w:tc>
          <w:tcPr>
            <w:tcW w:w="1768" w:type="dxa"/>
          </w:tcPr>
          <w:p w:rsidR="00CD626F" w:rsidRDefault="00C63F8F">
            <w:pPr>
              <w:pStyle w:val="TableParagraph"/>
              <w:spacing w:before="38"/>
              <w:ind w:left="288"/>
              <w:rPr>
                <w:sz w:val="20"/>
              </w:rPr>
            </w:pPr>
            <w:r>
              <w:rPr>
                <w:sz w:val="20"/>
              </w:rPr>
              <w:t>100-41-4</w:t>
            </w:r>
          </w:p>
        </w:tc>
        <w:tc>
          <w:tcPr>
            <w:tcW w:w="1851" w:type="dxa"/>
          </w:tcPr>
          <w:p w:rsidR="00CD626F" w:rsidRDefault="00C63F8F">
            <w:pPr>
              <w:pStyle w:val="TableParagraph"/>
              <w:spacing w:before="38"/>
              <w:ind w:left="824"/>
              <w:rPr>
                <w:sz w:val="20"/>
              </w:rPr>
            </w:pPr>
            <w:r>
              <w:rPr>
                <w:sz w:val="20"/>
              </w:rPr>
              <w:t>&lt;.075</w:t>
            </w:r>
          </w:p>
        </w:tc>
      </w:tr>
      <w:tr w:rsidR="00CD626F">
        <w:trPr>
          <w:trHeight w:hRule="exact" w:val="330"/>
        </w:trPr>
        <w:tc>
          <w:tcPr>
            <w:tcW w:w="5724" w:type="dxa"/>
          </w:tcPr>
          <w:p w:rsidR="00CD626F" w:rsidRDefault="00C63F8F">
            <w:pPr>
              <w:pStyle w:val="TableParagraph"/>
              <w:spacing w:before="40"/>
              <w:ind w:left="35"/>
              <w:rPr>
                <w:sz w:val="20"/>
              </w:rPr>
            </w:pPr>
            <w:r>
              <w:rPr>
                <w:sz w:val="20"/>
              </w:rPr>
              <w:t>Methyl Ethyl Ketone</w:t>
            </w:r>
          </w:p>
        </w:tc>
        <w:tc>
          <w:tcPr>
            <w:tcW w:w="1768" w:type="dxa"/>
          </w:tcPr>
          <w:p w:rsidR="00CD626F" w:rsidRDefault="00C63F8F">
            <w:pPr>
              <w:pStyle w:val="TableParagraph"/>
              <w:spacing w:before="40"/>
              <w:ind w:left="288"/>
              <w:rPr>
                <w:sz w:val="20"/>
              </w:rPr>
            </w:pPr>
            <w:r>
              <w:rPr>
                <w:sz w:val="20"/>
              </w:rPr>
              <w:t>78-93-1</w:t>
            </w:r>
          </w:p>
        </w:tc>
        <w:tc>
          <w:tcPr>
            <w:tcW w:w="1851" w:type="dxa"/>
          </w:tcPr>
          <w:p w:rsidR="00CD626F" w:rsidRDefault="00C63F8F">
            <w:pPr>
              <w:pStyle w:val="TableParagraph"/>
              <w:spacing w:before="40"/>
              <w:ind w:left="824"/>
              <w:rPr>
                <w:sz w:val="20"/>
              </w:rPr>
            </w:pPr>
            <w:r>
              <w:rPr>
                <w:sz w:val="20"/>
              </w:rPr>
              <w:t>&lt;15% W</w:t>
            </w:r>
          </w:p>
        </w:tc>
      </w:tr>
      <w:tr w:rsidR="00CD626F">
        <w:trPr>
          <w:trHeight w:hRule="exact" w:val="364"/>
        </w:trPr>
        <w:tc>
          <w:tcPr>
            <w:tcW w:w="5724" w:type="dxa"/>
          </w:tcPr>
          <w:p w:rsidR="00CD626F" w:rsidRDefault="00C63F8F">
            <w:pPr>
              <w:pStyle w:val="TableParagraph"/>
              <w:spacing w:before="38"/>
              <w:ind w:left="35"/>
              <w:rPr>
                <w:sz w:val="20"/>
              </w:rPr>
            </w:pPr>
            <w:r>
              <w:rPr>
                <w:sz w:val="20"/>
              </w:rPr>
              <w:t>Ethyl Alcohol</w:t>
            </w:r>
          </w:p>
        </w:tc>
        <w:tc>
          <w:tcPr>
            <w:tcW w:w="1768" w:type="dxa"/>
          </w:tcPr>
          <w:p w:rsidR="00CD626F" w:rsidRDefault="00C63F8F">
            <w:pPr>
              <w:pStyle w:val="TableParagraph"/>
              <w:spacing w:before="38"/>
              <w:ind w:left="288"/>
              <w:rPr>
                <w:sz w:val="20"/>
              </w:rPr>
            </w:pPr>
            <w:r>
              <w:rPr>
                <w:sz w:val="20"/>
              </w:rPr>
              <w:t>64-17-5</w:t>
            </w:r>
          </w:p>
        </w:tc>
        <w:tc>
          <w:tcPr>
            <w:tcW w:w="1851" w:type="dxa"/>
          </w:tcPr>
          <w:p w:rsidR="00CD626F" w:rsidRDefault="00C63F8F">
            <w:pPr>
              <w:pStyle w:val="TableParagraph"/>
              <w:spacing w:before="38"/>
              <w:ind w:left="824"/>
              <w:rPr>
                <w:sz w:val="20"/>
              </w:rPr>
            </w:pPr>
            <w:r>
              <w:rPr>
                <w:sz w:val="20"/>
              </w:rPr>
              <w:t>&lt;10% W</w:t>
            </w:r>
          </w:p>
        </w:tc>
      </w:tr>
    </w:tbl>
    <w:p w:rsidR="00CD626F" w:rsidRDefault="00C066DA">
      <w:pPr>
        <w:pStyle w:val="BodyText"/>
        <w:spacing w:before="3"/>
      </w:pPr>
      <w:r>
        <w:pict>
          <v:line id="_x0000_s1033" style="position:absolute;z-index:1072;mso-wrap-distance-left:0;mso-wrap-distance-right:0;mso-position-horizontal-relative:page;mso-position-vertical-relative:text" from="36.3pt,14pt" to="566.35pt,14pt" strokeweight=".7pt">
            <w10:wrap type="topAndBottom" anchorx="page"/>
          </v:line>
        </w:pict>
      </w:r>
    </w:p>
    <w:p w:rsidR="00CD626F" w:rsidRDefault="00CD626F">
      <w:pPr>
        <w:pStyle w:val="BodyText"/>
      </w:pPr>
    </w:p>
    <w:p w:rsidR="00CD626F" w:rsidRDefault="00CD626F">
      <w:pPr>
        <w:pStyle w:val="BodyText"/>
        <w:spacing w:before="8"/>
        <w:rPr>
          <w:sz w:val="16"/>
        </w:rPr>
      </w:pPr>
    </w:p>
    <w:p w:rsidR="00CD626F" w:rsidRDefault="00C63F8F">
      <w:pPr>
        <w:pStyle w:val="Heading1"/>
        <w:numPr>
          <w:ilvl w:val="0"/>
          <w:numId w:val="1"/>
        </w:numPr>
        <w:tabs>
          <w:tab w:val="left" w:pos="920"/>
        </w:tabs>
        <w:ind w:right="0" w:hanging="120"/>
        <w:jc w:val="left"/>
      </w:pPr>
      <w:r>
        <w:rPr>
          <w:spacing w:val="-4"/>
        </w:rPr>
        <w:t xml:space="preserve">FIRST </w:t>
      </w:r>
      <w:r>
        <w:rPr>
          <w:spacing w:val="-5"/>
        </w:rPr>
        <w:t>AID</w:t>
      </w:r>
      <w:r>
        <w:rPr>
          <w:spacing w:val="-6"/>
        </w:rPr>
        <w:t xml:space="preserve"> </w:t>
      </w:r>
      <w:r>
        <w:rPr>
          <w:spacing w:val="-4"/>
        </w:rPr>
        <w:t>MEASURES</w:t>
      </w:r>
    </w:p>
    <w:p w:rsidR="00CD626F" w:rsidRDefault="00CD626F">
      <w:pPr>
        <w:pStyle w:val="BodyText"/>
        <w:spacing w:before="3"/>
        <w:rPr>
          <w:b/>
          <w:sz w:val="16"/>
        </w:rPr>
      </w:pPr>
    </w:p>
    <w:p w:rsidR="00CD626F" w:rsidRDefault="00C63F8F">
      <w:pPr>
        <w:pStyle w:val="BodyText"/>
        <w:tabs>
          <w:tab w:val="left" w:pos="2719"/>
        </w:tabs>
        <w:ind w:left="2719" w:right="375" w:hanging="2521"/>
      </w:pPr>
      <w:r>
        <w:rPr>
          <w:b/>
        </w:rPr>
        <w:t>Ingestion</w:t>
      </w:r>
      <w:r>
        <w:rPr>
          <w:b/>
        </w:rPr>
        <w:tab/>
      </w:r>
      <w:r>
        <w:t>If swallowed, DO NOT induce vomiting. Transport to nearest medical</w:t>
      </w:r>
      <w:r>
        <w:rPr>
          <w:spacing w:val="-19"/>
        </w:rPr>
        <w:t xml:space="preserve"> </w:t>
      </w:r>
      <w:r>
        <w:t>facility</w:t>
      </w:r>
      <w:r>
        <w:rPr>
          <w:spacing w:val="-6"/>
        </w:rPr>
        <w:t xml:space="preserve"> </w:t>
      </w:r>
      <w:r>
        <w:t>for</w:t>
      </w:r>
      <w:r>
        <w:rPr>
          <w:w w:val="99"/>
        </w:rPr>
        <w:t xml:space="preserve"> </w:t>
      </w:r>
      <w:r>
        <w:t>additional treatment. If vomiting occurs spontaneously, keep head below hips to</w:t>
      </w:r>
      <w:r>
        <w:rPr>
          <w:spacing w:val="-27"/>
        </w:rPr>
        <w:t xml:space="preserve"> </w:t>
      </w:r>
      <w:r>
        <w:t>prevent aspiration.</w:t>
      </w:r>
    </w:p>
    <w:p w:rsidR="00CD626F" w:rsidRDefault="00C63F8F">
      <w:pPr>
        <w:pStyle w:val="BodyText"/>
        <w:tabs>
          <w:tab w:val="left" w:pos="2719"/>
        </w:tabs>
        <w:spacing w:before="123"/>
        <w:ind w:left="2719" w:right="788" w:hanging="2521"/>
      </w:pPr>
      <w:r>
        <w:rPr>
          <w:b/>
        </w:rPr>
        <w:t>Eyes</w:t>
      </w:r>
      <w:r>
        <w:rPr>
          <w:b/>
        </w:rPr>
        <w:tab/>
      </w:r>
      <w:r>
        <w:t>If in eyes, hold eyes open, flood with water for at least 15 minutes.</w:t>
      </w:r>
      <w:r>
        <w:rPr>
          <w:spacing w:val="-19"/>
        </w:rPr>
        <w:t xml:space="preserve"> </w:t>
      </w:r>
      <w:r>
        <w:t>Seek</w:t>
      </w:r>
      <w:r>
        <w:rPr>
          <w:spacing w:val="1"/>
        </w:rPr>
        <w:t xml:space="preserve"> </w:t>
      </w:r>
      <w:r>
        <w:t>immediate</w:t>
      </w:r>
      <w:r>
        <w:rPr>
          <w:w w:val="99"/>
        </w:rPr>
        <w:t xml:space="preserve"> </w:t>
      </w:r>
      <w:r>
        <w:t>medical</w:t>
      </w:r>
      <w:r>
        <w:rPr>
          <w:spacing w:val="-22"/>
        </w:rPr>
        <w:t xml:space="preserve"> </w:t>
      </w:r>
      <w:r>
        <w:t>assistance.</w:t>
      </w:r>
    </w:p>
    <w:p w:rsidR="00CD626F" w:rsidRDefault="00C63F8F">
      <w:pPr>
        <w:pStyle w:val="BodyText"/>
        <w:tabs>
          <w:tab w:val="left" w:pos="2719"/>
        </w:tabs>
        <w:spacing w:before="123"/>
        <w:ind w:left="2719" w:right="545" w:hanging="2521"/>
      </w:pPr>
      <w:r>
        <w:rPr>
          <w:b/>
        </w:rPr>
        <w:t>Skin</w:t>
      </w:r>
      <w:r>
        <w:rPr>
          <w:b/>
        </w:rPr>
        <w:tab/>
      </w:r>
      <w:r>
        <w:t>If skin contact occurs, remove contaminated clothing and wash skin</w:t>
      </w:r>
      <w:r>
        <w:rPr>
          <w:spacing w:val="-26"/>
        </w:rPr>
        <w:t xml:space="preserve"> </w:t>
      </w:r>
      <w:r>
        <w:t>thoroughly</w:t>
      </w:r>
      <w:r>
        <w:rPr>
          <w:spacing w:val="-5"/>
        </w:rPr>
        <w:t xml:space="preserve"> </w:t>
      </w:r>
      <w:r>
        <w:t>with</w:t>
      </w:r>
      <w:r>
        <w:rPr>
          <w:w w:val="99"/>
        </w:rPr>
        <w:t xml:space="preserve"> </w:t>
      </w:r>
      <w:r>
        <w:t>water and follow by washing with soap if available. If symptoms occur, transport to</w:t>
      </w:r>
      <w:r>
        <w:rPr>
          <w:spacing w:val="-35"/>
        </w:rPr>
        <w:t xml:space="preserve"> </w:t>
      </w:r>
      <w:r>
        <w:t>the nearest medical facility for</w:t>
      </w:r>
      <w:r>
        <w:rPr>
          <w:spacing w:val="-9"/>
        </w:rPr>
        <w:t xml:space="preserve"> </w:t>
      </w:r>
      <w:r>
        <w:t>treatment.</w:t>
      </w:r>
    </w:p>
    <w:p w:rsidR="00CD626F" w:rsidRDefault="00C63F8F">
      <w:pPr>
        <w:pStyle w:val="BodyText"/>
        <w:tabs>
          <w:tab w:val="left" w:pos="2719"/>
        </w:tabs>
        <w:spacing w:before="118"/>
        <w:ind w:left="2719" w:right="753" w:hanging="2521"/>
      </w:pPr>
      <w:r>
        <w:rPr>
          <w:b/>
        </w:rPr>
        <w:t>Inhaled</w:t>
      </w:r>
      <w:r>
        <w:rPr>
          <w:b/>
        </w:rPr>
        <w:tab/>
      </w:r>
      <w:r>
        <w:t>Keep victim calm, and remove to fresh air if safe to do so. Obtain</w:t>
      </w:r>
      <w:r>
        <w:rPr>
          <w:spacing w:val="-26"/>
        </w:rPr>
        <w:t xml:space="preserve"> </w:t>
      </w:r>
      <w:r>
        <w:t>medical</w:t>
      </w:r>
      <w:r>
        <w:rPr>
          <w:spacing w:val="-2"/>
        </w:rPr>
        <w:t xml:space="preserve"> </w:t>
      </w:r>
      <w:r>
        <w:t>treatment</w:t>
      </w:r>
      <w:r>
        <w:rPr>
          <w:w w:val="99"/>
        </w:rPr>
        <w:t xml:space="preserve"> </w:t>
      </w:r>
      <w:r>
        <w:t>immediately. Remove any contaminated</w:t>
      </w:r>
      <w:r>
        <w:rPr>
          <w:spacing w:val="-14"/>
        </w:rPr>
        <w:t xml:space="preserve"> </w:t>
      </w:r>
      <w:r>
        <w:t>clothing.</w:t>
      </w:r>
    </w:p>
    <w:p w:rsidR="00CD626F" w:rsidRDefault="00C63F8F">
      <w:pPr>
        <w:tabs>
          <w:tab w:val="left" w:pos="2719"/>
        </w:tabs>
        <w:spacing w:before="125"/>
        <w:ind w:left="199" w:right="375"/>
        <w:rPr>
          <w:sz w:val="20"/>
        </w:rPr>
      </w:pPr>
      <w:r>
        <w:rPr>
          <w:b/>
          <w:sz w:val="20"/>
        </w:rPr>
        <w:t>First</w:t>
      </w:r>
      <w:r>
        <w:rPr>
          <w:b/>
          <w:spacing w:val="1"/>
          <w:sz w:val="20"/>
        </w:rPr>
        <w:t xml:space="preserve"> </w:t>
      </w:r>
      <w:r>
        <w:rPr>
          <w:b/>
          <w:sz w:val="20"/>
        </w:rPr>
        <w:t>Aid</w:t>
      </w:r>
      <w:r>
        <w:rPr>
          <w:b/>
          <w:spacing w:val="-4"/>
          <w:sz w:val="20"/>
        </w:rPr>
        <w:t xml:space="preserve"> </w:t>
      </w:r>
      <w:r>
        <w:rPr>
          <w:b/>
          <w:sz w:val="20"/>
        </w:rPr>
        <w:t>Facilities</w:t>
      </w:r>
      <w:r>
        <w:rPr>
          <w:b/>
          <w:sz w:val="20"/>
        </w:rPr>
        <w:tab/>
      </w:r>
      <w:r>
        <w:rPr>
          <w:sz w:val="20"/>
        </w:rPr>
        <w:t>Eye wash fountains and safety showers should be available for emergency</w:t>
      </w:r>
      <w:r>
        <w:rPr>
          <w:spacing w:val="-29"/>
          <w:sz w:val="20"/>
        </w:rPr>
        <w:t xml:space="preserve"> </w:t>
      </w:r>
      <w:r>
        <w:rPr>
          <w:sz w:val="20"/>
        </w:rPr>
        <w:t>use.</w:t>
      </w:r>
    </w:p>
    <w:p w:rsidR="00CD626F" w:rsidRDefault="00C63F8F">
      <w:pPr>
        <w:tabs>
          <w:tab w:val="left" w:pos="2719"/>
        </w:tabs>
        <w:spacing w:before="118"/>
        <w:ind w:left="199" w:right="375"/>
        <w:rPr>
          <w:sz w:val="20"/>
        </w:rPr>
      </w:pPr>
      <w:r>
        <w:rPr>
          <w:b/>
          <w:sz w:val="20"/>
        </w:rPr>
        <w:t>Advice</w:t>
      </w:r>
      <w:r>
        <w:rPr>
          <w:b/>
          <w:spacing w:val="-6"/>
          <w:sz w:val="20"/>
        </w:rPr>
        <w:t xml:space="preserve"> </w:t>
      </w:r>
      <w:r>
        <w:rPr>
          <w:b/>
          <w:sz w:val="20"/>
        </w:rPr>
        <w:t>to</w:t>
      </w:r>
      <w:r>
        <w:rPr>
          <w:b/>
          <w:spacing w:val="-5"/>
          <w:sz w:val="20"/>
        </w:rPr>
        <w:t xml:space="preserve"> </w:t>
      </w:r>
      <w:r>
        <w:rPr>
          <w:b/>
          <w:sz w:val="20"/>
        </w:rPr>
        <w:t>Doctor</w:t>
      </w:r>
      <w:r>
        <w:rPr>
          <w:b/>
          <w:sz w:val="20"/>
        </w:rPr>
        <w:tab/>
      </w:r>
      <w:r>
        <w:rPr>
          <w:sz w:val="20"/>
        </w:rPr>
        <w:t>Treat</w:t>
      </w:r>
      <w:r>
        <w:rPr>
          <w:spacing w:val="-29"/>
          <w:sz w:val="20"/>
        </w:rPr>
        <w:t xml:space="preserve"> </w:t>
      </w:r>
      <w:r>
        <w:rPr>
          <w:sz w:val="20"/>
        </w:rPr>
        <w:t>symptomatically.</w:t>
      </w:r>
    </w:p>
    <w:p w:rsidR="00CD626F" w:rsidRDefault="00C63F8F">
      <w:pPr>
        <w:pStyle w:val="Heading1"/>
        <w:spacing w:before="123"/>
        <w:ind w:left="199" w:right="375"/>
      </w:pPr>
      <w:r>
        <w:t>Most Important Symptoms and Effects Acute and Delayed</w:t>
      </w:r>
    </w:p>
    <w:p w:rsidR="00CD626F" w:rsidRDefault="00C63F8F">
      <w:pPr>
        <w:pStyle w:val="BodyText"/>
        <w:tabs>
          <w:tab w:val="left" w:pos="2719"/>
        </w:tabs>
        <w:spacing w:before="118"/>
        <w:ind w:left="2719" w:right="431" w:hanging="2521"/>
      </w:pPr>
      <w:r>
        <w:rPr>
          <w:b/>
        </w:rPr>
        <w:t>Inhalation</w:t>
      </w:r>
      <w:r>
        <w:rPr>
          <w:b/>
        </w:rPr>
        <w:tab/>
      </w:r>
      <w:r>
        <w:t>Breathing of high vapour concentrations may cause central nervous</w:t>
      </w:r>
      <w:r>
        <w:rPr>
          <w:spacing w:val="-29"/>
        </w:rPr>
        <w:t xml:space="preserve"> </w:t>
      </w:r>
      <w:r>
        <w:t>system depression</w:t>
      </w:r>
      <w:r>
        <w:rPr>
          <w:w w:val="99"/>
        </w:rPr>
        <w:t xml:space="preserve"> </w:t>
      </w:r>
      <w:r>
        <w:t>resulting in headaches, dizziness and nausea; continued inhalation may result in unconsciousness and/or</w:t>
      </w:r>
      <w:r>
        <w:rPr>
          <w:spacing w:val="-11"/>
        </w:rPr>
        <w:t xml:space="preserve"> </w:t>
      </w:r>
      <w:r>
        <w:t>death.</w:t>
      </w:r>
    </w:p>
    <w:p w:rsidR="00CD626F" w:rsidRDefault="00C63F8F">
      <w:pPr>
        <w:pStyle w:val="BodyText"/>
        <w:tabs>
          <w:tab w:val="left" w:pos="2719"/>
        </w:tabs>
        <w:spacing w:before="123"/>
        <w:ind w:left="199" w:right="375"/>
      </w:pPr>
      <w:r>
        <w:rPr>
          <w:b/>
        </w:rPr>
        <w:t>Skin</w:t>
      </w:r>
      <w:r>
        <w:rPr>
          <w:b/>
        </w:rPr>
        <w:tab/>
      </w:r>
      <w:r>
        <w:t>May include redness, swelling, pain and/or</w:t>
      </w:r>
      <w:r>
        <w:rPr>
          <w:spacing w:val="-17"/>
        </w:rPr>
        <w:t xml:space="preserve"> </w:t>
      </w:r>
      <w:r>
        <w:t>blisters.</w:t>
      </w:r>
    </w:p>
    <w:p w:rsidR="00CD626F" w:rsidRDefault="00C63F8F">
      <w:pPr>
        <w:pStyle w:val="BodyText"/>
        <w:tabs>
          <w:tab w:val="left" w:pos="2719"/>
        </w:tabs>
        <w:spacing w:before="121"/>
        <w:ind w:left="199" w:right="375"/>
      </w:pPr>
      <w:r>
        <w:rPr>
          <w:b/>
        </w:rPr>
        <w:t>Eye</w:t>
      </w:r>
      <w:r>
        <w:rPr>
          <w:b/>
        </w:rPr>
        <w:tab/>
      </w:r>
      <w:r>
        <w:t>May include burning sensation, redness, swelling and/or blurred</w:t>
      </w:r>
      <w:r>
        <w:rPr>
          <w:spacing w:val="-22"/>
        </w:rPr>
        <w:t xml:space="preserve"> </w:t>
      </w:r>
      <w:r>
        <w:t>vision.</w:t>
      </w:r>
    </w:p>
    <w:p w:rsidR="00CD626F" w:rsidRDefault="00C066DA">
      <w:pPr>
        <w:pStyle w:val="BodyText"/>
        <w:tabs>
          <w:tab w:val="left" w:pos="2719"/>
        </w:tabs>
        <w:spacing w:before="118"/>
        <w:ind w:left="2719" w:right="840" w:hanging="2521"/>
      </w:pPr>
      <w:r>
        <w:pict>
          <v:line id="_x0000_s1032" style="position:absolute;left:0;text-align:left;z-index:1096;mso-wrap-distance-left:0;mso-wrap-distance-right:0;mso-position-horizontal-relative:page" from="36.3pt,35pt" to="566.35pt,35pt" strokeweight=".7pt">
            <w10:wrap type="topAndBottom" anchorx="page"/>
          </v:line>
        </w:pict>
      </w:r>
      <w:r>
        <w:pict>
          <v:line id="_x0000_s1031" style="position:absolute;left:0;text-align:left;z-index:-16720;mso-position-horizontal-relative:page" from="36.3pt,17.45pt" to="566.35pt,17.45pt" strokeweight=".7pt">
            <w10:wrap anchorx="page"/>
          </v:line>
        </w:pict>
      </w:r>
      <w:r w:rsidR="00C63F8F">
        <w:rPr>
          <w:b/>
        </w:rPr>
        <w:t>Ingestion</w:t>
      </w:r>
      <w:r w:rsidR="00C63F8F">
        <w:rPr>
          <w:b/>
        </w:rPr>
        <w:tab/>
      </w:r>
      <w:r w:rsidR="00C63F8F">
        <w:t>May include coughing, choking, wheezing, difficulty in breathing,</w:t>
      </w:r>
      <w:r w:rsidR="00C63F8F">
        <w:rPr>
          <w:spacing w:val="-22"/>
        </w:rPr>
        <w:t xml:space="preserve"> </w:t>
      </w:r>
      <w:r w:rsidR="00C63F8F">
        <w:t>chest</w:t>
      </w:r>
      <w:r w:rsidR="00C63F8F">
        <w:rPr>
          <w:spacing w:val="-3"/>
        </w:rPr>
        <w:t xml:space="preserve"> </w:t>
      </w:r>
      <w:r w:rsidR="00C63F8F">
        <w:t>congestion,</w:t>
      </w:r>
      <w:r w:rsidR="00C63F8F">
        <w:rPr>
          <w:w w:val="99"/>
        </w:rPr>
        <w:t xml:space="preserve"> </w:t>
      </w:r>
      <w:r w:rsidR="00C63F8F">
        <w:t>shortness of breath and/or</w:t>
      </w:r>
      <w:r w:rsidR="00C63F8F">
        <w:rPr>
          <w:spacing w:val="-10"/>
        </w:rPr>
        <w:t xml:space="preserve"> </w:t>
      </w:r>
      <w:r w:rsidR="00C63F8F">
        <w:t>fever.</w:t>
      </w:r>
    </w:p>
    <w:p w:rsidR="00CD626F" w:rsidRDefault="00C63F8F">
      <w:pPr>
        <w:pStyle w:val="Heading1"/>
        <w:numPr>
          <w:ilvl w:val="0"/>
          <w:numId w:val="1"/>
        </w:numPr>
        <w:tabs>
          <w:tab w:val="left" w:pos="920"/>
        </w:tabs>
        <w:spacing w:before="23"/>
        <w:ind w:left="919" w:right="0" w:hanging="720"/>
        <w:jc w:val="left"/>
      </w:pPr>
      <w:r>
        <w:rPr>
          <w:spacing w:val="-4"/>
        </w:rPr>
        <w:t>FIRE FIGHTING</w:t>
      </w:r>
      <w:r>
        <w:rPr>
          <w:spacing w:val="-11"/>
        </w:rPr>
        <w:t xml:space="preserve"> </w:t>
      </w:r>
      <w:r>
        <w:rPr>
          <w:spacing w:val="-4"/>
        </w:rPr>
        <w:t>MEASURES</w:t>
      </w:r>
    </w:p>
    <w:p w:rsidR="00CD626F" w:rsidRDefault="00CD626F">
      <w:pPr>
        <w:sectPr w:rsidR="00CD626F">
          <w:pgSz w:w="11910" w:h="16850"/>
          <w:pgMar w:top="1860" w:right="460" w:bottom="760" w:left="600" w:header="560" w:footer="573" w:gutter="0"/>
          <w:cols w:space="720"/>
        </w:sectPr>
      </w:pPr>
    </w:p>
    <w:p w:rsidR="00CD626F" w:rsidRDefault="00C63F8F">
      <w:pPr>
        <w:spacing w:before="175"/>
        <w:ind w:left="244"/>
        <w:rPr>
          <w:b/>
          <w:sz w:val="20"/>
        </w:rPr>
      </w:pPr>
      <w:r>
        <w:rPr>
          <w:b/>
          <w:spacing w:val="-3"/>
          <w:sz w:val="20"/>
        </w:rPr>
        <w:lastRenderedPageBreak/>
        <w:t xml:space="preserve">Suitable Extinguishing </w:t>
      </w:r>
      <w:r>
        <w:rPr>
          <w:b/>
          <w:sz w:val="20"/>
        </w:rPr>
        <w:t>Media</w:t>
      </w:r>
    </w:p>
    <w:p w:rsidR="00CD626F" w:rsidRDefault="00C63F8F">
      <w:pPr>
        <w:spacing w:before="127" w:line="237" w:lineRule="auto"/>
        <w:ind w:left="244" w:right="313"/>
        <w:rPr>
          <w:b/>
          <w:sz w:val="20"/>
        </w:rPr>
      </w:pPr>
      <w:r>
        <w:rPr>
          <w:b/>
          <w:sz w:val="20"/>
        </w:rPr>
        <w:t>Special Protective Precautions and Equipment for Fire Fighters</w:t>
      </w:r>
    </w:p>
    <w:p w:rsidR="00CD626F" w:rsidRDefault="00C63F8F">
      <w:pPr>
        <w:spacing w:before="122" w:line="237" w:lineRule="auto"/>
        <w:ind w:left="244" w:right="510"/>
        <w:jc w:val="both"/>
        <w:rPr>
          <w:b/>
          <w:sz w:val="20"/>
        </w:rPr>
      </w:pPr>
      <w:r>
        <w:rPr>
          <w:b/>
          <w:sz w:val="20"/>
        </w:rPr>
        <w:t>Specific Hazards Arising from the Chemical</w:t>
      </w:r>
    </w:p>
    <w:p w:rsidR="00CD626F" w:rsidRDefault="00C63F8F">
      <w:pPr>
        <w:pStyle w:val="BodyText"/>
        <w:spacing w:before="173"/>
        <w:ind w:left="244" w:right="273"/>
        <w:jc w:val="both"/>
      </w:pPr>
      <w:r>
        <w:br w:type="column"/>
      </w:r>
      <w:r>
        <w:lastRenderedPageBreak/>
        <w:t>Foam, water spray or fog, dry chemical powder or carbon dioxide. Do not use water in a jet.</w:t>
      </w:r>
    </w:p>
    <w:p w:rsidR="00CD626F" w:rsidRDefault="00C63F8F">
      <w:pPr>
        <w:pStyle w:val="BodyText"/>
        <w:spacing w:before="120"/>
        <w:ind w:left="244"/>
        <w:jc w:val="both"/>
      </w:pPr>
      <w:r>
        <w:t>Wear full protective clothing and self-contained breathing apparatus.</w:t>
      </w:r>
    </w:p>
    <w:p w:rsidR="00CD626F" w:rsidRDefault="00CD626F">
      <w:pPr>
        <w:pStyle w:val="BodyText"/>
      </w:pPr>
    </w:p>
    <w:p w:rsidR="00CD626F" w:rsidRDefault="00CD626F">
      <w:pPr>
        <w:pStyle w:val="BodyText"/>
      </w:pPr>
    </w:p>
    <w:p w:rsidR="00CD626F" w:rsidRDefault="00CD626F">
      <w:pPr>
        <w:pStyle w:val="BodyText"/>
      </w:pPr>
    </w:p>
    <w:p w:rsidR="00CD626F" w:rsidRDefault="00C63F8F">
      <w:pPr>
        <w:pStyle w:val="BodyText"/>
        <w:spacing w:before="125" w:line="235" w:lineRule="auto"/>
        <w:ind w:left="244" w:right="270"/>
        <w:jc w:val="both"/>
      </w:pPr>
      <w:r>
        <w:t>Carbon dioxide. Carbon monoxide may be evolved if incomplete combustion occurs. Will float and can be reignited on surface water. Vapour is heavier than air, can spread along ground and distant ignition is possible.</w:t>
      </w:r>
    </w:p>
    <w:p w:rsidR="00CD626F" w:rsidRDefault="00CD626F">
      <w:pPr>
        <w:spacing w:line="235" w:lineRule="auto"/>
        <w:jc w:val="both"/>
        <w:sectPr w:rsidR="00CD626F">
          <w:type w:val="continuous"/>
          <w:pgSz w:w="11910" w:h="16850"/>
          <w:pgMar w:top="560" w:right="460" w:bottom="760" w:left="600" w:header="720" w:footer="720" w:gutter="0"/>
          <w:cols w:num="2" w:space="720" w:equalWidth="0">
            <w:col w:w="2355" w:space="151"/>
            <w:col w:w="8344"/>
          </w:cols>
        </w:sectPr>
      </w:pPr>
    </w:p>
    <w:p w:rsidR="00CD626F" w:rsidRDefault="00CD626F">
      <w:pPr>
        <w:pStyle w:val="BodyText"/>
      </w:pPr>
    </w:p>
    <w:p w:rsidR="00CD626F" w:rsidRDefault="00CD626F">
      <w:pPr>
        <w:pStyle w:val="BodyText"/>
        <w:spacing w:before="6"/>
        <w:rPr>
          <w:sz w:val="18"/>
        </w:rPr>
      </w:pPr>
    </w:p>
    <w:p w:rsidR="00CD626F" w:rsidRDefault="00C63F8F">
      <w:pPr>
        <w:pStyle w:val="ListParagraph"/>
        <w:numPr>
          <w:ilvl w:val="0"/>
          <w:numId w:val="1"/>
        </w:numPr>
        <w:tabs>
          <w:tab w:val="left" w:pos="968"/>
        </w:tabs>
        <w:spacing w:before="76"/>
        <w:ind w:left="967" w:hanging="648"/>
        <w:jc w:val="left"/>
        <w:rPr>
          <w:b/>
          <w:sz w:val="19"/>
        </w:rPr>
      </w:pPr>
      <w:r>
        <w:rPr>
          <w:b/>
          <w:sz w:val="19"/>
        </w:rPr>
        <w:t>ACCIDENTAL RELEASE</w:t>
      </w:r>
      <w:r>
        <w:rPr>
          <w:b/>
          <w:spacing w:val="-13"/>
          <w:sz w:val="19"/>
        </w:rPr>
        <w:t xml:space="preserve"> </w:t>
      </w:r>
      <w:r>
        <w:rPr>
          <w:b/>
          <w:sz w:val="19"/>
        </w:rPr>
        <w:t>MEASURES</w:t>
      </w:r>
    </w:p>
    <w:p w:rsidR="00CD626F" w:rsidRDefault="00CD626F">
      <w:pPr>
        <w:pStyle w:val="BodyText"/>
        <w:spacing w:before="3"/>
        <w:rPr>
          <w:b/>
          <w:sz w:val="17"/>
        </w:rPr>
      </w:pPr>
    </w:p>
    <w:p w:rsidR="00CD626F" w:rsidRDefault="00C63F8F">
      <w:pPr>
        <w:pStyle w:val="BodyText"/>
        <w:spacing w:before="1"/>
        <w:ind w:left="319" w:right="262"/>
      </w:pPr>
      <w:r>
        <w:t>Avoid contact with spilled or released material. For guidance on selection of personal protective equipment see Chapter 8 of the Safety Data Sheet.</w:t>
      </w:r>
    </w:p>
    <w:p w:rsidR="00CD626F" w:rsidRDefault="00CD626F">
      <w:pPr>
        <w:pStyle w:val="BodyText"/>
        <w:spacing w:after="1"/>
        <w:rPr>
          <w:sz w:val="11"/>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36"/>
        <w:gridCol w:w="8000"/>
      </w:tblGrid>
      <w:tr w:rsidR="00CD626F">
        <w:trPr>
          <w:trHeight w:hRule="exact" w:val="3656"/>
        </w:trPr>
        <w:tc>
          <w:tcPr>
            <w:tcW w:w="2536" w:type="dxa"/>
          </w:tcPr>
          <w:p w:rsidR="00CD626F" w:rsidRDefault="00C63F8F">
            <w:pPr>
              <w:pStyle w:val="TableParagraph"/>
              <w:spacing w:line="204" w:lineRule="exact"/>
              <w:ind w:left="200"/>
              <w:rPr>
                <w:b/>
                <w:sz w:val="20"/>
              </w:rPr>
            </w:pPr>
            <w:r>
              <w:rPr>
                <w:b/>
                <w:sz w:val="20"/>
              </w:rPr>
              <w:t>Personal Precautions,</w:t>
            </w:r>
          </w:p>
          <w:p w:rsidR="00CD626F" w:rsidRDefault="00C63F8F">
            <w:pPr>
              <w:pStyle w:val="TableParagraph"/>
              <w:ind w:left="200"/>
              <w:rPr>
                <w:b/>
                <w:sz w:val="20"/>
              </w:rPr>
            </w:pPr>
            <w:r>
              <w:rPr>
                <w:b/>
                <w:sz w:val="20"/>
              </w:rPr>
              <w:t>Protective Equipment and Emergency Procedures</w:t>
            </w:r>
          </w:p>
          <w:p w:rsidR="00CD626F" w:rsidRDefault="00C63F8F">
            <w:pPr>
              <w:pStyle w:val="TableParagraph"/>
              <w:spacing w:before="118" w:line="242" w:lineRule="auto"/>
              <w:ind w:left="200"/>
              <w:rPr>
                <w:b/>
                <w:sz w:val="20"/>
              </w:rPr>
            </w:pPr>
            <w:r>
              <w:rPr>
                <w:b/>
                <w:w w:val="95"/>
                <w:sz w:val="20"/>
              </w:rPr>
              <w:t xml:space="preserve">Environmental </w:t>
            </w:r>
            <w:r>
              <w:rPr>
                <w:b/>
                <w:sz w:val="20"/>
              </w:rPr>
              <w:t>Procedures</w:t>
            </w:r>
          </w:p>
          <w:p w:rsidR="00CD626F" w:rsidRDefault="00CD626F">
            <w:pPr>
              <w:pStyle w:val="TableParagraph"/>
              <w:rPr>
                <w:sz w:val="20"/>
              </w:rPr>
            </w:pPr>
          </w:p>
          <w:p w:rsidR="00CD626F" w:rsidRDefault="00CD626F">
            <w:pPr>
              <w:pStyle w:val="TableParagraph"/>
              <w:rPr>
                <w:sz w:val="20"/>
              </w:rPr>
            </w:pPr>
          </w:p>
          <w:p w:rsidR="00CD626F" w:rsidRDefault="00C63F8F">
            <w:pPr>
              <w:pStyle w:val="TableParagraph"/>
              <w:spacing w:before="117"/>
              <w:ind w:left="200"/>
              <w:rPr>
                <w:b/>
                <w:sz w:val="20"/>
              </w:rPr>
            </w:pPr>
            <w:r>
              <w:rPr>
                <w:b/>
                <w:sz w:val="20"/>
              </w:rPr>
              <w:t>Methods and Materials for Containment and Cleaning Up</w:t>
            </w:r>
          </w:p>
        </w:tc>
        <w:tc>
          <w:tcPr>
            <w:tcW w:w="8000" w:type="dxa"/>
          </w:tcPr>
          <w:p w:rsidR="00CD626F" w:rsidRDefault="00C63F8F">
            <w:pPr>
              <w:pStyle w:val="TableParagraph"/>
              <w:spacing w:line="204" w:lineRule="exact"/>
              <w:ind w:left="184" w:right="42"/>
              <w:rPr>
                <w:sz w:val="20"/>
              </w:rPr>
            </w:pPr>
            <w:r>
              <w:rPr>
                <w:sz w:val="20"/>
              </w:rPr>
              <w:t>Shut off leaks, if possible without personal risks. Isolate hazard area and deny entry to</w:t>
            </w:r>
          </w:p>
          <w:p w:rsidR="00CD626F" w:rsidRDefault="00C63F8F">
            <w:pPr>
              <w:pStyle w:val="TableParagraph"/>
              <w:ind w:left="184" w:right="42"/>
              <w:rPr>
                <w:sz w:val="20"/>
              </w:rPr>
            </w:pPr>
            <w:r>
              <w:rPr>
                <w:sz w:val="20"/>
              </w:rPr>
              <w:t>unnecessary or unprotected personnel. Remove all sources of ignition in the surrounding area. Take precautionary measure against static discharge. Ensure electrical continuity by bonding and earthing all equipment.</w:t>
            </w:r>
          </w:p>
          <w:p w:rsidR="00CD626F" w:rsidRDefault="00C63F8F">
            <w:pPr>
              <w:pStyle w:val="TableParagraph"/>
              <w:spacing w:before="120"/>
              <w:ind w:left="184" w:right="42"/>
              <w:rPr>
                <w:sz w:val="20"/>
              </w:rPr>
            </w:pPr>
            <w:r>
              <w:rPr>
                <w:sz w:val="20"/>
              </w:rPr>
              <w:t>Use appropriate containment to avoid environmental contamination. Prevent from spreading and entering waterway using sand, earth or other appropriate barriers. Attempt to disperse the vapour or to direct its flow to a safe location for example by using fog sprays. Ventilate contaminated area thoroughly.</w:t>
            </w:r>
          </w:p>
          <w:p w:rsidR="00CD626F" w:rsidRDefault="00C63F8F">
            <w:pPr>
              <w:pStyle w:val="TableParagraph"/>
              <w:spacing w:before="123"/>
              <w:ind w:left="184" w:right="42"/>
              <w:rPr>
                <w:sz w:val="20"/>
              </w:rPr>
            </w:pPr>
            <w:r>
              <w:rPr>
                <w:sz w:val="20"/>
              </w:rPr>
              <w:t>For small spills (&lt; 1 drum), transfer by mechanical means to a labelled, sealable container for product recovery or safe disposal. Allow residues to evaporate or use an appropriate absorbent material and dispose of safely.</w:t>
            </w:r>
          </w:p>
          <w:p w:rsidR="00CD626F" w:rsidRDefault="00C63F8F">
            <w:pPr>
              <w:pStyle w:val="TableParagraph"/>
              <w:ind w:left="184" w:right="42"/>
              <w:rPr>
                <w:sz w:val="20"/>
              </w:rPr>
            </w:pPr>
            <w:r>
              <w:rPr>
                <w:sz w:val="20"/>
              </w:rPr>
              <w:t>For larger spills (&gt; 1 drum), transfer by means such as vacuum truck to a salvage tank for recovery or disposal. Do not flush residues with water. Retain as contaminated waste. Allow any residues to evaporate or use an appropriate absorbent material and dispose of safely.</w:t>
            </w:r>
          </w:p>
        </w:tc>
      </w:tr>
    </w:tbl>
    <w:p w:rsidR="00CD626F" w:rsidRDefault="00CD626F">
      <w:pPr>
        <w:pStyle w:val="BodyText"/>
        <w:spacing w:before="2"/>
        <w:rPr>
          <w:sz w:val="11"/>
        </w:rPr>
      </w:pPr>
    </w:p>
    <w:p w:rsidR="00CD626F" w:rsidRDefault="00C63F8F">
      <w:pPr>
        <w:pStyle w:val="ListParagraph"/>
        <w:numPr>
          <w:ilvl w:val="0"/>
          <w:numId w:val="1"/>
        </w:numPr>
        <w:tabs>
          <w:tab w:val="left" w:pos="968"/>
        </w:tabs>
        <w:spacing w:before="75"/>
        <w:ind w:left="967" w:hanging="648"/>
        <w:jc w:val="left"/>
        <w:rPr>
          <w:b/>
          <w:sz w:val="19"/>
        </w:rPr>
      </w:pPr>
      <w:r>
        <w:rPr>
          <w:b/>
          <w:sz w:val="19"/>
        </w:rPr>
        <w:t>HANDLING AND</w:t>
      </w:r>
      <w:r>
        <w:rPr>
          <w:b/>
          <w:spacing w:val="-8"/>
          <w:sz w:val="19"/>
        </w:rPr>
        <w:t xml:space="preserve"> </w:t>
      </w:r>
      <w:r>
        <w:rPr>
          <w:b/>
          <w:sz w:val="19"/>
        </w:rPr>
        <w:t>STORAGE</w:t>
      </w:r>
    </w:p>
    <w:p w:rsidR="00CD626F" w:rsidRDefault="00CD626F">
      <w:pPr>
        <w:pStyle w:val="BodyText"/>
        <w:spacing w:before="11"/>
        <w:rPr>
          <w:b/>
          <w:sz w:val="18"/>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31"/>
        <w:gridCol w:w="8216"/>
      </w:tblGrid>
      <w:tr w:rsidR="00CD626F">
        <w:trPr>
          <w:trHeight w:hRule="exact" w:val="2148"/>
        </w:trPr>
        <w:tc>
          <w:tcPr>
            <w:tcW w:w="2531" w:type="dxa"/>
          </w:tcPr>
          <w:p w:rsidR="00CD626F" w:rsidRDefault="00C63F8F">
            <w:pPr>
              <w:pStyle w:val="TableParagraph"/>
              <w:spacing w:line="203" w:lineRule="exact"/>
              <w:ind w:left="200"/>
              <w:rPr>
                <w:b/>
                <w:sz w:val="20"/>
              </w:rPr>
            </w:pPr>
            <w:r>
              <w:rPr>
                <w:b/>
                <w:sz w:val="20"/>
              </w:rPr>
              <w:t>Precautions for Safe</w:t>
            </w:r>
          </w:p>
          <w:p w:rsidR="00CD626F" w:rsidRDefault="00C63F8F">
            <w:pPr>
              <w:pStyle w:val="TableParagraph"/>
              <w:spacing w:line="229" w:lineRule="exact"/>
              <w:ind w:left="200"/>
              <w:rPr>
                <w:b/>
                <w:sz w:val="20"/>
              </w:rPr>
            </w:pPr>
            <w:r>
              <w:rPr>
                <w:b/>
                <w:sz w:val="20"/>
              </w:rPr>
              <w:t>Handling</w:t>
            </w:r>
          </w:p>
          <w:p w:rsidR="00CD626F" w:rsidRDefault="00CD626F">
            <w:pPr>
              <w:pStyle w:val="TableParagraph"/>
              <w:rPr>
                <w:b/>
                <w:sz w:val="20"/>
              </w:rPr>
            </w:pPr>
          </w:p>
          <w:p w:rsidR="00CD626F" w:rsidRDefault="00CD626F">
            <w:pPr>
              <w:pStyle w:val="TableParagraph"/>
              <w:rPr>
                <w:b/>
                <w:sz w:val="20"/>
              </w:rPr>
            </w:pPr>
          </w:p>
          <w:p w:rsidR="00CD626F" w:rsidRDefault="00CD626F">
            <w:pPr>
              <w:pStyle w:val="TableParagraph"/>
              <w:rPr>
                <w:b/>
                <w:sz w:val="20"/>
              </w:rPr>
            </w:pPr>
          </w:p>
          <w:p w:rsidR="00CD626F" w:rsidRDefault="00CD626F">
            <w:pPr>
              <w:pStyle w:val="TableParagraph"/>
              <w:rPr>
                <w:b/>
                <w:sz w:val="20"/>
              </w:rPr>
            </w:pPr>
          </w:p>
          <w:p w:rsidR="00CD626F" w:rsidRDefault="00C63F8F">
            <w:pPr>
              <w:pStyle w:val="TableParagraph"/>
              <w:spacing w:before="119" w:line="237" w:lineRule="auto"/>
              <w:ind w:left="200"/>
              <w:rPr>
                <w:b/>
                <w:sz w:val="20"/>
              </w:rPr>
            </w:pPr>
            <w:r>
              <w:rPr>
                <w:b/>
                <w:sz w:val="20"/>
              </w:rPr>
              <w:t>Conditions for Safe Storage, Including any Incompatibilities</w:t>
            </w:r>
          </w:p>
        </w:tc>
        <w:tc>
          <w:tcPr>
            <w:tcW w:w="8216" w:type="dxa"/>
          </w:tcPr>
          <w:p w:rsidR="00CD626F" w:rsidRDefault="00C63F8F">
            <w:pPr>
              <w:pStyle w:val="TableParagraph"/>
              <w:spacing w:line="206" w:lineRule="exact"/>
              <w:ind w:left="189" w:right="87"/>
              <w:rPr>
                <w:sz w:val="20"/>
              </w:rPr>
            </w:pPr>
            <w:r>
              <w:rPr>
                <w:sz w:val="20"/>
              </w:rPr>
              <w:t>Highly flammable product. Avoid breathing vapours. Handle and open containers with</w:t>
            </w:r>
          </w:p>
          <w:p w:rsidR="00CD626F" w:rsidRDefault="00C63F8F">
            <w:pPr>
              <w:pStyle w:val="TableParagraph"/>
              <w:ind w:left="189" w:right="87"/>
              <w:rPr>
                <w:sz w:val="20"/>
              </w:rPr>
            </w:pPr>
            <w:r>
              <w:rPr>
                <w:sz w:val="20"/>
              </w:rPr>
              <w:t>care in a well-ventilated area. Ensure that the workplace is ventilated such that the Occupational Exposure limit is not exceeded. Avoid contact with skin, eyes and clothing. Wash thoroughly after handling. Do not eat, drink or smoke in contaminated areas.</w:t>
            </w:r>
          </w:p>
          <w:p w:rsidR="00CD626F" w:rsidRDefault="00C63F8F">
            <w:pPr>
              <w:pStyle w:val="TableParagraph"/>
              <w:ind w:left="189" w:right="87"/>
              <w:rPr>
                <w:sz w:val="20"/>
              </w:rPr>
            </w:pPr>
            <w:r>
              <w:rPr>
                <w:sz w:val="20"/>
              </w:rPr>
              <w:t>Electrostatic charges may be generated during transfer. Electrostatic discharge may cause fire. Ensure electrical continuity by earthing all equipment.</w:t>
            </w:r>
          </w:p>
          <w:p w:rsidR="00CD626F" w:rsidRDefault="00C63F8F">
            <w:pPr>
              <w:pStyle w:val="TableParagraph"/>
              <w:spacing w:before="123"/>
              <w:ind w:left="189" w:right="87"/>
              <w:rPr>
                <w:sz w:val="20"/>
              </w:rPr>
            </w:pPr>
            <w:r>
              <w:rPr>
                <w:sz w:val="20"/>
              </w:rPr>
              <w:t>Store in a well-ventilated area, away from sunlight, ignition sources and other sources of heat. Do not store near strong oxidants.</w:t>
            </w:r>
          </w:p>
        </w:tc>
      </w:tr>
    </w:tbl>
    <w:p w:rsidR="00CD626F" w:rsidRDefault="00CD626F">
      <w:pPr>
        <w:pStyle w:val="BodyText"/>
        <w:spacing w:before="1"/>
        <w:rPr>
          <w:b/>
          <w:sz w:val="11"/>
        </w:rPr>
      </w:pPr>
    </w:p>
    <w:p w:rsidR="00CD626F" w:rsidRDefault="00C066DA">
      <w:pPr>
        <w:pStyle w:val="Heading1"/>
        <w:numPr>
          <w:ilvl w:val="0"/>
          <w:numId w:val="1"/>
        </w:numPr>
        <w:tabs>
          <w:tab w:val="left" w:pos="968"/>
        </w:tabs>
        <w:spacing w:before="74" w:line="417" w:lineRule="auto"/>
        <w:ind w:right="5201" w:firstLine="0"/>
        <w:jc w:val="left"/>
      </w:pPr>
      <w:r>
        <w:pict>
          <v:shapetype id="_x0000_t202" coordsize="21600,21600" o:spt="202" path="m,l,21600r21600,l21600,xe">
            <v:stroke joinstyle="miter"/>
            <v:path gradientshapeok="t" o:connecttype="rect"/>
          </v:shapetype>
          <v:shape id="_x0000_s1030" type="#_x0000_t202" style="position:absolute;left:0;text-align:left;margin-left:41.75pt;margin-top:40.2pt;width:334.85pt;height:73.5pt;z-index:1144;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17"/>
                    <w:gridCol w:w="1705"/>
                    <w:gridCol w:w="1272"/>
                    <w:gridCol w:w="1284"/>
                  </w:tblGrid>
                  <w:tr w:rsidR="00CD626F">
                    <w:trPr>
                      <w:trHeight w:hRule="exact" w:val="245"/>
                    </w:trPr>
                    <w:tc>
                      <w:tcPr>
                        <w:tcW w:w="2417" w:type="dxa"/>
                      </w:tcPr>
                      <w:p w:rsidR="00CD626F" w:rsidRDefault="00C63F8F">
                        <w:pPr>
                          <w:pStyle w:val="TableParagraph"/>
                          <w:spacing w:line="225" w:lineRule="exact"/>
                          <w:ind w:left="854"/>
                          <w:rPr>
                            <w:b/>
                            <w:sz w:val="20"/>
                          </w:rPr>
                        </w:pPr>
                        <w:r>
                          <w:rPr>
                            <w:b/>
                            <w:sz w:val="20"/>
                          </w:rPr>
                          <w:t>Material</w:t>
                        </w:r>
                      </w:p>
                    </w:tc>
                    <w:tc>
                      <w:tcPr>
                        <w:tcW w:w="1705" w:type="dxa"/>
                      </w:tcPr>
                      <w:p w:rsidR="00CD626F" w:rsidRDefault="00C63F8F">
                        <w:pPr>
                          <w:pStyle w:val="TableParagraph"/>
                          <w:spacing w:line="225" w:lineRule="exact"/>
                          <w:ind w:left="581" w:right="604"/>
                          <w:jc w:val="center"/>
                          <w:rPr>
                            <w:b/>
                            <w:sz w:val="20"/>
                          </w:rPr>
                        </w:pPr>
                        <w:r>
                          <w:rPr>
                            <w:b/>
                            <w:sz w:val="20"/>
                          </w:rPr>
                          <w:t>Type</w:t>
                        </w:r>
                      </w:p>
                    </w:tc>
                    <w:tc>
                      <w:tcPr>
                        <w:tcW w:w="1272" w:type="dxa"/>
                      </w:tcPr>
                      <w:p w:rsidR="00CD626F" w:rsidRDefault="00C63F8F">
                        <w:pPr>
                          <w:pStyle w:val="TableParagraph"/>
                          <w:spacing w:line="225" w:lineRule="exact"/>
                          <w:ind w:left="398" w:right="398"/>
                          <w:jc w:val="center"/>
                          <w:rPr>
                            <w:b/>
                            <w:sz w:val="20"/>
                          </w:rPr>
                        </w:pPr>
                        <w:r>
                          <w:rPr>
                            <w:b/>
                            <w:sz w:val="20"/>
                          </w:rPr>
                          <w:t>ppm</w:t>
                        </w:r>
                      </w:p>
                    </w:tc>
                    <w:tc>
                      <w:tcPr>
                        <w:tcW w:w="1284" w:type="dxa"/>
                      </w:tcPr>
                      <w:p w:rsidR="00CD626F" w:rsidRDefault="00C63F8F">
                        <w:pPr>
                          <w:pStyle w:val="TableParagraph"/>
                          <w:spacing w:line="225" w:lineRule="exact"/>
                          <w:ind w:left="314" w:right="312"/>
                          <w:jc w:val="center"/>
                          <w:rPr>
                            <w:b/>
                            <w:sz w:val="13"/>
                          </w:rPr>
                        </w:pPr>
                        <w:r>
                          <w:rPr>
                            <w:b/>
                            <w:sz w:val="20"/>
                          </w:rPr>
                          <w:t>mg/m</w:t>
                        </w:r>
                        <w:r>
                          <w:rPr>
                            <w:b/>
                            <w:position w:val="10"/>
                            <w:sz w:val="13"/>
                          </w:rPr>
                          <w:t>3</w:t>
                        </w:r>
                      </w:p>
                    </w:tc>
                  </w:tr>
                  <w:tr w:rsidR="00CD626F">
                    <w:trPr>
                      <w:trHeight w:hRule="exact" w:val="240"/>
                    </w:trPr>
                    <w:tc>
                      <w:tcPr>
                        <w:tcW w:w="2417" w:type="dxa"/>
                      </w:tcPr>
                      <w:p w:rsidR="00CD626F" w:rsidRDefault="00C63F8F">
                        <w:pPr>
                          <w:pStyle w:val="TableParagraph"/>
                          <w:spacing w:line="225" w:lineRule="exact"/>
                          <w:ind w:left="110"/>
                          <w:rPr>
                            <w:sz w:val="20"/>
                          </w:rPr>
                        </w:pPr>
                        <w:r>
                          <w:rPr>
                            <w:sz w:val="20"/>
                          </w:rPr>
                          <w:t>Toluene</w:t>
                        </w:r>
                      </w:p>
                    </w:tc>
                    <w:tc>
                      <w:tcPr>
                        <w:tcW w:w="1705" w:type="dxa"/>
                      </w:tcPr>
                      <w:p w:rsidR="00CD626F" w:rsidRDefault="00C63F8F">
                        <w:pPr>
                          <w:pStyle w:val="TableParagraph"/>
                          <w:spacing w:line="225" w:lineRule="exact"/>
                          <w:ind w:left="168"/>
                          <w:rPr>
                            <w:sz w:val="20"/>
                          </w:rPr>
                        </w:pPr>
                        <w:r>
                          <w:rPr>
                            <w:sz w:val="20"/>
                          </w:rPr>
                          <w:t>TWA</w:t>
                        </w:r>
                      </w:p>
                    </w:tc>
                    <w:tc>
                      <w:tcPr>
                        <w:tcW w:w="1272" w:type="dxa"/>
                      </w:tcPr>
                      <w:p w:rsidR="00CD626F" w:rsidRDefault="00C63F8F">
                        <w:pPr>
                          <w:pStyle w:val="TableParagraph"/>
                          <w:spacing w:line="225" w:lineRule="exact"/>
                          <w:ind w:left="398" w:right="398"/>
                          <w:jc w:val="center"/>
                          <w:rPr>
                            <w:sz w:val="20"/>
                          </w:rPr>
                        </w:pPr>
                        <w:r>
                          <w:rPr>
                            <w:sz w:val="20"/>
                          </w:rPr>
                          <w:t>50</w:t>
                        </w:r>
                      </w:p>
                    </w:tc>
                    <w:tc>
                      <w:tcPr>
                        <w:tcW w:w="1284" w:type="dxa"/>
                      </w:tcPr>
                      <w:p w:rsidR="00CD626F" w:rsidRDefault="00C63F8F">
                        <w:pPr>
                          <w:pStyle w:val="TableParagraph"/>
                          <w:spacing w:line="225" w:lineRule="exact"/>
                          <w:ind w:left="312" w:right="312"/>
                          <w:jc w:val="center"/>
                          <w:rPr>
                            <w:sz w:val="20"/>
                          </w:rPr>
                        </w:pPr>
                        <w:r>
                          <w:rPr>
                            <w:sz w:val="20"/>
                          </w:rPr>
                          <w:t>191</w:t>
                        </w:r>
                      </w:p>
                    </w:tc>
                  </w:tr>
                  <w:tr w:rsidR="00CD626F">
                    <w:trPr>
                      <w:trHeight w:hRule="exact" w:val="240"/>
                    </w:trPr>
                    <w:tc>
                      <w:tcPr>
                        <w:tcW w:w="2417" w:type="dxa"/>
                      </w:tcPr>
                      <w:p w:rsidR="00CD626F" w:rsidRDefault="00C63F8F">
                        <w:pPr>
                          <w:pStyle w:val="TableParagraph"/>
                          <w:spacing w:line="222" w:lineRule="exact"/>
                          <w:ind w:left="110"/>
                          <w:rPr>
                            <w:sz w:val="20"/>
                          </w:rPr>
                        </w:pPr>
                        <w:r>
                          <w:rPr>
                            <w:sz w:val="20"/>
                          </w:rPr>
                          <w:t>Acetone</w:t>
                        </w:r>
                      </w:p>
                    </w:tc>
                    <w:tc>
                      <w:tcPr>
                        <w:tcW w:w="1705" w:type="dxa"/>
                      </w:tcPr>
                      <w:p w:rsidR="00CD626F" w:rsidRDefault="00C63F8F">
                        <w:pPr>
                          <w:pStyle w:val="TableParagraph"/>
                          <w:spacing w:line="222" w:lineRule="exact"/>
                          <w:ind w:left="168"/>
                          <w:rPr>
                            <w:sz w:val="20"/>
                          </w:rPr>
                        </w:pPr>
                        <w:r>
                          <w:rPr>
                            <w:sz w:val="20"/>
                          </w:rPr>
                          <w:t>TWA</w:t>
                        </w:r>
                      </w:p>
                    </w:tc>
                    <w:tc>
                      <w:tcPr>
                        <w:tcW w:w="1272" w:type="dxa"/>
                      </w:tcPr>
                      <w:p w:rsidR="00CD626F" w:rsidRDefault="00C63F8F">
                        <w:pPr>
                          <w:pStyle w:val="TableParagraph"/>
                          <w:spacing w:line="222" w:lineRule="exact"/>
                          <w:ind w:left="398" w:right="398"/>
                          <w:jc w:val="center"/>
                          <w:rPr>
                            <w:sz w:val="20"/>
                          </w:rPr>
                        </w:pPr>
                        <w:r>
                          <w:rPr>
                            <w:sz w:val="20"/>
                          </w:rPr>
                          <w:t>500</w:t>
                        </w:r>
                      </w:p>
                    </w:tc>
                    <w:tc>
                      <w:tcPr>
                        <w:tcW w:w="1284" w:type="dxa"/>
                      </w:tcPr>
                      <w:p w:rsidR="00CD626F" w:rsidRDefault="00C63F8F">
                        <w:pPr>
                          <w:pStyle w:val="TableParagraph"/>
                          <w:spacing w:line="222" w:lineRule="exact"/>
                          <w:ind w:left="312" w:right="312"/>
                          <w:jc w:val="center"/>
                          <w:rPr>
                            <w:sz w:val="20"/>
                          </w:rPr>
                        </w:pPr>
                        <w:r>
                          <w:rPr>
                            <w:sz w:val="20"/>
                          </w:rPr>
                          <w:t>1185</w:t>
                        </w:r>
                      </w:p>
                    </w:tc>
                  </w:tr>
                  <w:tr w:rsidR="00CD626F">
                    <w:trPr>
                      <w:trHeight w:hRule="exact" w:val="242"/>
                    </w:trPr>
                    <w:tc>
                      <w:tcPr>
                        <w:tcW w:w="2417" w:type="dxa"/>
                      </w:tcPr>
                      <w:p w:rsidR="00CD626F" w:rsidRDefault="00C63F8F">
                        <w:pPr>
                          <w:pStyle w:val="TableParagraph"/>
                          <w:spacing w:line="225" w:lineRule="exact"/>
                          <w:ind w:left="110"/>
                          <w:rPr>
                            <w:sz w:val="20"/>
                          </w:rPr>
                        </w:pPr>
                        <w:r>
                          <w:rPr>
                            <w:sz w:val="20"/>
                          </w:rPr>
                          <w:t>Methyl Ethyl Ketone</w:t>
                        </w:r>
                      </w:p>
                    </w:tc>
                    <w:tc>
                      <w:tcPr>
                        <w:tcW w:w="1705" w:type="dxa"/>
                      </w:tcPr>
                      <w:p w:rsidR="00CD626F" w:rsidRDefault="00C63F8F">
                        <w:pPr>
                          <w:pStyle w:val="TableParagraph"/>
                          <w:spacing w:line="225" w:lineRule="exact"/>
                          <w:ind w:left="168"/>
                          <w:rPr>
                            <w:sz w:val="20"/>
                          </w:rPr>
                        </w:pPr>
                        <w:r>
                          <w:rPr>
                            <w:sz w:val="20"/>
                          </w:rPr>
                          <w:t>TWA</w:t>
                        </w:r>
                      </w:p>
                    </w:tc>
                    <w:tc>
                      <w:tcPr>
                        <w:tcW w:w="1272" w:type="dxa"/>
                      </w:tcPr>
                      <w:p w:rsidR="00CD626F" w:rsidRDefault="00C63F8F">
                        <w:pPr>
                          <w:pStyle w:val="TableParagraph"/>
                          <w:spacing w:line="225" w:lineRule="exact"/>
                          <w:ind w:left="398" w:right="398"/>
                          <w:jc w:val="center"/>
                          <w:rPr>
                            <w:sz w:val="20"/>
                          </w:rPr>
                        </w:pPr>
                        <w:r>
                          <w:rPr>
                            <w:sz w:val="20"/>
                          </w:rPr>
                          <w:t>200</w:t>
                        </w:r>
                      </w:p>
                    </w:tc>
                    <w:tc>
                      <w:tcPr>
                        <w:tcW w:w="1284" w:type="dxa"/>
                      </w:tcPr>
                      <w:p w:rsidR="00CD626F" w:rsidRDefault="00C63F8F">
                        <w:pPr>
                          <w:pStyle w:val="TableParagraph"/>
                          <w:spacing w:line="225" w:lineRule="exact"/>
                          <w:ind w:right="3"/>
                          <w:jc w:val="center"/>
                          <w:rPr>
                            <w:sz w:val="20"/>
                          </w:rPr>
                        </w:pPr>
                        <w:r>
                          <w:rPr>
                            <w:w w:val="99"/>
                            <w:sz w:val="20"/>
                          </w:rPr>
                          <w:t>-</w:t>
                        </w:r>
                      </w:p>
                    </w:tc>
                  </w:tr>
                  <w:tr w:rsidR="00CD626F">
                    <w:trPr>
                      <w:trHeight w:hRule="exact" w:val="245"/>
                    </w:trPr>
                    <w:tc>
                      <w:tcPr>
                        <w:tcW w:w="2417" w:type="dxa"/>
                      </w:tcPr>
                      <w:p w:rsidR="00CD626F" w:rsidRDefault="00C63F8F">
                        <w:pPr>
                          <w:pStyle w:val="TableParagraph"/>
                          <w:spacing w:line="225" w:lineRule="exact"/>
                          <w:ind w:left="110"/>
                          <w:rPr>
                            <w:sz w:val="20"/>
                          </w:rPr>
                        </w:pPr>
                        <w:r>
                          <w:rPr>
                            <w:sz w:val="20"/>
                          </w:rPr>
                          <w:t>Xylene</w:t>
                        </w:r>
                      </w:p>
                    </w:tc>
                    <w:tc>
                      <w:tcPr>
                        <w:tcW w:w="1705" w:type="dxa"/>
                      </w:tcPr>
                      <w:p w:rsidR="00CD626F" w:rsidRDefault="00C63F8F">
                        <w:pPr>
                          <w:pStyle w:val="TableParagraph"/>
                          <w:spacing w:line="225" w:lineRule="exact"/>
                          <w:ind w:left="168"/>
                          <w:rPr>
                            <w:sz w:val="20"/>
                          </w:rPr>
                        </w:pPr>
                        <w:r>
                          <w:rPr>
                            <w:sz w:val="20"/>
                          </w:rPr>
                          <w:t>TWA</w:t>
                        </w:r>
                      </w:p>
                    </w:tc>
                    <w:tc>
                      <w:tcPr>
                        <w:tcW w:w="1272" w:type="dxa"/>
                      </w:tcPr>
                      <w:p w:rsidR="00CD626F" w:rsidRDefault="00C63F8F">
                        <w:pPr>
                          <w:pStyle w:val="TableParagraph"/>
                          <w:spacing w:line="225" w:lineRule="exact"/>
                          <w:ind w:left="398" w:right="398"/>
                          <w:jc w:val="center"/>
                          <w:rPr>
                            <w:sz w:val="20"/>
                          </w:rPr>
                        </w:pPr>
                        <w:r>
                          <w:rPr>
                            <w:sz w:val="20"/>
                          </w:rPr>
                          <w:t>100</w:t>
                        </w:r>
                      </w:p>
                    </w:tc>
                    <w:tc>
                      <w:tcPr>
                        <w:tcW w:w="1284" w:type="dxa"/>
                      </w:tcPr>
                      <w:p w:rsidR="00CD626F" w:rsidRDefault="00C63F8F">
                        <w:pPr>
                          <w:pStyle w:val="TableParagraph"/>
                          <w:spacing w:line="225" w:lineRule="exact"/>
                          <w:ind w:left="310" w:right="312"/>
                          <w:jc w:val="center"/>
                          <w:rPr>
                            <w:sz w:val="20"/>
                          </w:rPr>
                        </w:pPr>
                        <w:r>
                          <w:rPr>
                            <w:sz w:val="20"/>
                          </w:rPr>
                          <w:t>434</w:t>
                        </w:r>
                      </w:p>
                    </w:tc>
                  </w:tr>
                  <w:tr w:rsidR="00CD626F">
                    <w:trPr>
                      <w:trHeight w:hRule="exact" w:val="245"/>
                    </w:trPr>
                    <w:tc>
                      <w:tcPr>
                        <w:tcW w:w="2417" w:type="dxa"/>
                      </w:tcPr>
                      <w:p w:rsidR="00CD626F" w:rsidRDefault="00C63F8F">
                        <w:pPr>
                          <w:pStyle w:val="TableParagraph"/>
                          <w:spacing w:before="13"/>
                          <w:ind w:left="110"/>
                          <w:rPr>
                            <w:sz w:val="18"/>
                          </w:rPr>
                        </w:pPr>
                        <w:r>
                          <w:rPr>
                            <w:sz w:val="18"/>
                          </w:rPr>
                          <w:t>1-methoxy-2-propanol</w:t>
                        </w:r>
                      </w:p>
                    </w:tc>
                    <w:tc>
                      <w:tcPr>
                        <w:tcW w:w="1705" w:type="dxa"/>
                      </w:tcPr>
                      <w:p w:rsidR="00CD626F" w:rsidRDefault="00C63F8F">
                        <w:pPr>
                          <w:pStyle w:val="TableParagraph"/>
                          <w:spacing w:line="225" w:lineRule="exact"/>
                          <w:ind w:left="168"/>
                          <w:rPr>
                            <w:sz w:val="20"/>
                          </w:rPr>
                        </w:pPr>
                        <w:r>
                          <w:rPr>
                            <w:sz w:val="20"/>
                          </w:rPr>
                          <w:t>TWA</w:t>
                        </w:r>
                      </w:p>
                    </w:tc>
                    <w:tc>
                      <w:tcPr>
                        <w:tcW w:w="1272" w:type="dxa"/>
                      </w:tcPr>
                      <w:p w:rsidR="00CD626F" w:rsidRDefault="00C63F8F">
                        <w:pPr>
                          <w:pStyle w:val="TableParagraph"/>
                          <w:spacing w:line="225" w:lineRule="exact"/>
                          <w:ind w:left="398" w:right="398"/>
                          <w:jc w:val="center"/>
                          <w:rPr>
                            <w:sz w:val="20"/>
                          </w:rPr>
                        </w:pPr>
                        <w:r>
                          <w:rPr>
                            <w:sz w:val="20"/>
                          </w:rPr>
                          <w:t>50</w:t>
                        </w:r>
                      </w:p>
                    </w:tc>
                    <w:tc>
                      <w:tcPr>
                        <w:tcW w:w="1284" w:type="dxa"/>
                      </w:tcPr>
                      <w:p w:rsidR="00CD626F" w:rsidRDefault="00C63F8F">
                        <w:pPr>
                          <w:pStyle w:val="TableParagraph"/>
                          <w:spacing w:line="225" w:lineRule="exact"/>
                          <w:ind w:left="310" w:right="312"/>
                          <w:jc w:val="center"/>
                          <w:rPr>
                            <w:sz w:val="20"/>
                          </w:rPr>
                        </w:pPr>
                        <w:r>
                          <w:rPr>
                            <w:sz w:val="20"/>
                          </w:rPr>
                          <w:t>100</w:t>
                        </w:r>
                      </w:p>
                    </w:tc>
                  </w:tr>
                </w:tbl>
                <w:p w:rsidR="00CD626F" w:rsidRDefault="00CD626F">
                  <w:pPr>
                    <w:pStyle w:val="BodyText"/>
                  </w:pPr>
                </w:p>
              </w:txbxContent>
            </v:textbox>
            <w10:wrap anchorx="page"/>
          </v:shape>
        </w:pict>
      </w:r>
      <w:r w:rsidR="00C63F8F">
        <w:t>EXPOSURE CONTROL / PERSONAL</w:t>
      </w:r>
      <w:r w:rsidR="00C63F8F">
        <w:rPr>
          <w:spacing w:val="-12"/>
        </w:rPr>
        <w:t xml:space="preserve"> </w:t>
      </w:r>
      <w:r w:rsidR="00C63F8F">
        <w:t>PROTECTION Occupational Exposure</w:t>
      </w:r>
      <w:r w:rsidR="00C63F8F">
        <w:rPr>
          <w:spacing w:val="-11"/>
        </w:rPr>
        <w:t xml:space="preserve"> </w:t>
      </w:r>
      <w:r w:rsidR="00C63F8F">
        <w:t>Limits</w:t>
      </w:r>
    </w:p>
    <w:p w:rsidR="00CD626F" w:rsidRDefault="00CD626F">
      <w:pPr>
        <w:pStyle w:val="BodyText"/>
        <w:rPr>
          <w:b/>
        </w:rPr>
      </w:pPr>
    </w:p>
    <w:p w:rsidR="00CD626F" w:rsidRDefault="00CD626F">
      <w:pPr>
        <w:pStyle w:val="BodyText"/>
        <w:rPr>
          <w:b/>
        </w:rPr>
      </w:pPr>
    </w:p>
    <w:p w:rsidR="00CD626F" w:rsidRDefault="00CD626F">
      <w:pPr>
        <w:pStyle w:val="BodyText"/>
        <w:rPr>
          <w:b/>
        </w:rPr>
      </w:pPr>
    </w:p>
    <w:p w:rsidR="00CD626F" w:rsidRDefault="00CD626F">
      <w:pPr>
        <w:pStyle w:val="BodyText"/>
        <w:rPr>
          <w:b/>
        </w:rPr>
      </w:pPr>
    </w:p>
    <w:p w:rsidR="00CD626F" w:rsidRDefault="00CD626F">
      <w:pPr>
        <w:pStyle w:val="BodyText"/>
        <w:rPr>
          <w:b/>
        </w:rPr>
      </w:pPr>
    </w:p>
    <w:p w:rsidR="00CD626F" w:rsidRDefault="00CD626F">
      <w:pPr>
        <w:pStyle w:val="BodyText"/>
        <w:rPr>
          <w:b/>
          <w:sz w:val="26"/>
        </w:rPr>
      </w:pPr>
    </w:p>
    <w:p w:rsidR="00CD626F" w:rsidRDefault="00C63F8F">
      <w:pPr>
        <w:tabs>
          <w:tab w:val="left" w:pos="2839"/>
        </w:tabs>
        <w:spacing w:before="74"/>
        <w:ind w:left="319" w:right="262"/>
        <w:rPr>
          <w:sz w:val="20"/>
        </w:rPr>
      </w:pPr>
      <w:r>
        <w:rPr>
          <w:b/>
          <w:sz w:val="20"/>
        </w:rPr>
        <w:t>Biological</w:t>
      </w:r>
      <w:r>
        <w:rPr>
          <w:b/>
          <w:spacing w:val="-9"/>
          <w:sz w:val="20"/>
        </w:rPr>
        <w:t xml:space="preserve"> </w:t>
      </w:r>
      <w:r>
        <w:rPr>
          <w:b/>
          <w:sz w:val="20"/>
        </w:rPr>
        <w:t>Exposure</w:t>
      </w:r>
      <w:r>
        <w:rPr>
          <w:b/>
          <w:sz w:val="20"/>
        </w:rPr>
        <w:tab/>
      </w:r>
      <w:r>
        <w:rPr>
          <w:sz w:val="20"/>
        </w:rPr>
        <w:t>No biological limit</w:t>
      </w:r>
      <w:r>
        <w:rPr>
          <w:spacing w:val="-33"/>
          <w:sz w:val="20"/>
        </w:rPr>
        <w:t xml:space="preserve"> </w:t>
      </w:r>
      <w:r>
        <w:rPr>
          <w:sz w:val="20"/>
        </w:rPr>
        <w:t>allocated.</w:t>
      </w:r>
    </w:p>
    <w:p w:rsidR="00CD626F" w:rsidRDefault="00C63F8F">
      <w:pPr>
        <w:pStyle w:val="Heading1"/>
        <w:spacing w:before="3" w:line="364" w:lineRule="auto"/>
        <w:ind w:left="319" w:right="8470"/>
      </w:pPr>
      <w:r>
        <w:t>Index (BEI) Engineering Controls</w:t>
      </w:r>
    </w:p>
    <w:p w:rsidR="00CD626F" w:rsidRDefault="00C63F8F">
      <w:pPr>
        <w:pStyle w:val="BodyText"/>
        <w:tabs>
          <w:tab w:val="left" w:pos="2839"/>
        </w:tabs>
        <w:spacing w:before="6"/>
        <w:ind w:left="2839" w:right="262" w:hanging="2305"/>
      </w:pPr>
      <w:r>
        <w:rPr>
          <w:b/>
        </w:rPr>
        <w:t>Ventilation</w:t>
      </w:r>
      <w:r>
        <w:rPr>
          <w:b/>
        </w:rPr>
        <w:tab/>
      </w:r>
      <w:r>
        <w:t>Provide sufficient ventilation to keep airborne levels below the exposure</w:t>
      </w:r>
      <w:r>
        <w:rPr>
          <w:spacing w:val="-25"/>
        </w:rPr>
        <w:t xml:space="preserve"> </w:t>
      </w:r>
      <w:r>
        <w:t>limits.</w:t>
      </w:r>
      <w:r>
        <w:rPr>
          <w:spacing w:val="-8"/>
        </w:rPr>
        <w:t xml:space="preserve"> </w:t>
      </w:r>
      <w:r>
        <w:t>Where</w:t>
      </w:r>
      <w:r>
        <w:rPr>
          <w:w w:val="99"/>
        </w:rPr>
        <w:t xml:space="preserve"> </w:t>
      </w:r>
      <w:r>
        <w:t>vapours or mists are generated, particularly in enclosed areas, and natural ventilation is inadequate, a flameproof exhaust ventilation system is required. Refer to AS 1940 - The storage and handling of flammable and combustible liquids and AS/NZS 2430.3.1:1997 : Classification of hazardous areas - Examples of area classification - General, for further information concerning ventilation</w:t>
      </w:r>
      <w:r>
        <w:rPr>
          <w:spacing w:val="-15"/>
        </w:rPr>
        <w:t xml:space="preserve"> </w:t>
      </w:r>
      <w:r>
        <w:t>requirements.</w:t>
      </w:r>
    </w:p>
    <w:p w:rsidR="00CD626F" w:rsidRDefault="00CD626F">
      <w:pPr>
        <w:pStyle w:val="BodyText"/>
        <w:spacing w:before="7"/>
        <w:rPr>
          <w:sz w:val="19"/>
        </w:rPr>
      </w:pPr>
    </w:p>
    <w:p w:rsidR="00CD626F" w:rsidRDefault="00C63F8F">
      <w:pPr>
        <w:pStyle w:val="BodyText"/>
        <w:tabs>
          <w:tab w:val="left" w:pos="7959"/>
        </w:tabs>
        <w:ind w:left="319" w:right="262"/>
      </w:pPr>
      <w:r>
        <w:t>Page 4</w:t>
      </w:r>
      <w:r>
        <w:rPr>
          <w:spacing w:val="-2"/>
        </w:rPr>
        <w:t xml:space="preserve"> </w:t>
      </w:r>
      <w:r>
        <w:t>of 8</w:t>
      </w:r>
      <w:r>
        <w:tab/>
        <w:t>Issue Date: 8 December</w:t>
      </w:r>
      <w:r>
        <w:rPr>
          <w:spacing w:val="-8"/>
        </w:rPr>
        <w:t xml:space="preserve"> </w:t>
      </w:r>
      <w:r>
        <w:t>2016</w:t>
      </w:r>
    </w:p>
    <w:p w:rsidR="00CD626F" w:rsidRDefault="00CD626F">
      <w:pPr>
        <w:sectPr w:rsidR="00CD626F">
          <w:headerReference w:type="default" r:id="rId15"/>
          <w:footerReference w:type="default" r:id="rId16"/>
          <w:pgSz w:w="11910" w:h="16850"/>
          <w:pgMar w:top="1860" w:right="460" w:bottom="280" w:left="480" w:header="560" w:footer="0" w:gutter="0"/>
          <w:cols w:space="720"/>
        </w:sectPr>
      </w:pPr>
    </w:p>
    <w:p w:rsidR="00CD626F" w:rsidRDefault="00CD626F">
      <w:pPr>
        <w:pStyle w:val="BodyText"/>
        <w:spacing w:before="1"/>
        <w:rPr>
          <w:sz w:val="21"/>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46"/>
        <w:gridCol w:w="8033"/>
      </w:tblGrid>
      <w:tr w:rsidR="00CD626F">
        <w:trPr>
          <w:trHeight w:hRule="exact" w:val="1550"/>
        </w:trPr>
        <w:tc>
          <w:tcPr>
            <w:tcW w:w="2446" w:type="dxa"/>
          </w:tcPr>
          <w:p w:rsidR="00CD626F" w:rsidRDefault="00C63F8F">
            <w:pPr>
              <w:pStyle w:val="TableParagraph"/>
              <w:spacing w:line="209" w:lineRule="exact"/>
              <w:ind w:left="200"/>
              <w:rPr>
                <w:b/>
                <w:sz w:val="20"/>
              </w:rPr>
            </w:pPr>
            <w:r>
              <w:rPr>
                <w:b/>
                <w:sz w:val="20"/>
              </w:rPr>
              <w:t>Appropriate</w:t>
            </w:r>
          </w:p>
          <w:p w:rsidR="00CD626F" w:rsidRDefault="00C63F8F">
            <w:pPr>
              <w:pStyle w:val="TableParagraph"/>
              <w:spacing w:before="3"/>
              <w:ind w:left="200"/>
              <w:rPr>
                <w:b/>
                <w:sz w:val="20"/>
              </w:rPr>
            </w:pPr>
            <w:r>
              <w:rPr>
                <w:b/>
                <w:sz w:val="20"/>
              </w:rPr>
              <w:t>Engineering Controls</w:t>
            </w:r>
          </w:p>
          <w:p w:rsidR="00CD626F" w:rsidRDefault="00CD626F">
            <w:pPr>
              <w:pStyle w:val="TableParagraph"/>
              <w:rPr>
                <w:sz w:val="20"/>
              </w:rPr>
            </w:pPr>
          </w:p>
          <w:p w:rsidR="00CD626F" w:rsidRDefault="00CD626F">
            <w:pPr>
              <w:pStyle w:val="TableParagraph"/>
              <w:rPr>
                <w:sz w:val="20"/>
              </w:rPr>
            </w:pPr>
          </w:p>
          <w:p w:rsidR="00CD626F" w:rsidRDefault="00CD626F">
            <w:pPr>
              <w:pStyle w:val="TableParagraph"/>
              <w:rPr>
                <w:sz w:val="20"/>
              </w:rPr>
            </w:pPr>
          </w:p>
          <w:p w:rsidR="00CD626F" w:rsidRDefault="00CD626F">
            <w:pPr>
              <w:pStyle w:val="TableParagraph"/>
              <w:spacing w:before="9"/>
              <w:rPr>
                <w:sz w:val="16"/>
              </w:rPr>
            </w:pPr>
          </w:p>
          <w:p w:rsidR="00CD626F" w:rsidRDefault="00C63F8F">
            <w:pPr>
              <w:pStyle w:val="TableParagraph"/>
              <w:ind w:left="221"/>
              <w:rPr>
                <w:b/>
                <w:sz w:val="20"/>
              </w:rPr>
            </w:pPr>
            <w:r>
              <w:rPr>
                <w:b/>
                <w:sz w:val="20"/>
              </w:rPr>
              <w:t>Personal Protection</w:t>
            </w:r>
          </w:p>
        </w:tc>
        <w:tc>
          <w:tcPr>
            <w:tcW w:w="8033" w:type="dxa"/>
          </w:tcPr>
          <w:p w:rsidR="00CD626F" w:rsidRDefault="00C63F8F">
            <w:pPr>
              <w:pStyle w:val="TableParagraph"/>
              <w:spacing w:line="203" w:lineRule="exact"/>
              <w:ind w:left="216" w:right="191"/>
              <w:rPr>
                <w:sz w:val="20"/>
              </w:rPr>
            </w:pPr>
            <w:r>
              <w:rPr>
                <w:sz w:val="20"/>
              </w:rPr>
              <w:t>The level of protection and types of controls necessary will vary depending upon</w:t>
            </w:r>
          </w:p>
          <w:p w:rsidR="00CD626F" w:rsidRDefault="00C63F8F">
            <w:pPr>
              <w:pStyle w:val="TableParagraph"/>
              <w:ind w:left="216" w:right="191"/>
              <w:rPr>
                <w:sz w:val="20"/>
              </w:rPr>
            </w:pPr>
            <w:r>
              <w:rPr>
                <w:sz w:val="20"/>
              </w:rPr>
              <w:t>potential exposure conditions. Select controls based on a risk assessment of local circumstances. Appropriate measures include: Adequate explosion-proof ventilation to control airborne concentrations below the exposure guidelines/limits. Use sealed systems as far as possible. Firewater monitors and deluge systems are recommended. Eye washes and showers for emergency use.</w:t>
            </w:r>
          </w:p>
        </w:tc>
      </w:tr>
    </w:tbl>
    <w:p w:rsidR="00CD626F" w:rsidRDefault="00CD626F">
      <w:pPr>
        <w:pStyle w:val="BodyText"/>
        <w:spacing w:before="9"/>
        <w:rPr>
          <w:sz w:val="7"/>
        </w:rPr>
      </w:pPr>
    </w:p>
    <w:p w:rsidR="00CD626F" w:rsidRDefault="00C63F8F">
      <w:pPr>
        <w:pStyle w:val="BodyText"/>
        <w:tabs>
          <w:tab w:val="left" w:pos="2756"/>
        </w:tabs>
        <w:spacing w:before="74"/>
        <w:ind w:left="2756" w:right="316" w:hanging="2305"/>
      </w:pPr>
      <w:r>
        <w:rPr>
          <w:b/>
        </w:rPr>
        <w:t>Hand</w:t>
      </w:r>
      <w:r>
        <w:rPr>
          <w:b/>
          <w:spacing w:val="-3"/>
        </w:rPr>
        <w:t xml:space="preserve"> </w:t>
      </w:r>
      <w:r>
        <w:rPr>
          <w:b/>
        </w:rPr>
        <w:t>Protection</w:t>
      </w:r>
      <w:r>
        <w:rPr>
          <w:b/>
        </w:rPr>
        <w:tab/>
      </w:r>
      <w:r>
        <w:t>Where hand contact with the product may occur the use of gloves approved</w:t>
      </w:r>
      <w:r>
        <w:rPr>
          <w:spacing w:val="-30"/>
        </w:rPr>
        <w:t xml:space="preserve"> </w:t>
      </w:r>
      <w:r>
        <w:t>to</w:t>
      </w:r>
      <w:r>
        <w:rPr>
          <w:spacing w:val="-1"/>
        </w:rPr>
        <w:t xml:space="preserve"> </w:t>
      </w:r>
      <w:r>
        <w:t>relevant</w:t>
      </w:r>
      <w:r>
        <w:rPr>
          <w:w w:val="99"/>
        </w:rPr>
        <w:t xml:space="preserve"> </w:t>
      </w:r>
      <w:r>
        <w:t>standards (e.g. Europe: EN374, US: F739, AS/NZS:2161) made from the following materials may provide suitable chemical protection: Longer term protection:</w:t>
      </w:r>
      <w:r>
        <w:rPr>
          <w:spacing w:val="-27"/>
        </w:rPr>
        <w:t xml:space="preserve"> </w:t>
      </w:r>
      <w:r>
        <w:t>Viton.</w:t>
      </w:r>
    </w:p>
    <w:p w:rsidR="00CD626F" w:rsidRDefault="00C63F8F">
      <w:pPr>
        <w:pStyle w:val="BodyText"/>
        <w:ind w:left="2756" w:right="153"/>
      </w:pPr>
      <w:r>
        <w:t>Incidental contact/Splash protection: Nitrile rubber. Suitability and durability of a glove is dependent on usage, e.g. frequency and duration of contact, chemical resistance of glove material, dexterity. Always seek advice from glove suppliers. Contaminated gloves should be replaced. Personal hygiene is a key element of effective hand care. Gloves must only be worn on clean hands. After using gloves, hands should be washed and dried thoroughly. Application of a non-perfumed moisturizer is recommended.</w:t>
      </w:r>
    </w:p>
    <w:p w:rsidR="00CD626F" w:rsidRDefault="00C63F8F">
      <w:pPr>
        <w:pStyle w:val="BodyText"/>
        <w:tabs>
          <w:tab w:val="left" w:pos="2756"/>
        </w:tabs>
        <w:spacing w:before="115"/>
        <w:ind w:left="2756" w:right="1004" w:hanging="2305"/>
      </w:pPr>
      <w:r>
        <w:rPr>
          <w:b/>
        </w:rPr>
        <w:t>Skin Protection</w:t>
      </w:r>
      <w:r>
        <w:rPr>
          <w:b/>
        </w:rPr>
        <w:tab/>
      </w:r>
      <w:r>
        <w:t>Wear gloves of impervious material. Final choice of appropriate gloves</w:t>
      </w:r>
      <w:r>
        <w:rPr>
          <w:spacing w:val="-23"/>
        </w:rPr>
        <w:t xml:space="preserve"> </w:t>
      </w:r>
      <w:r>
        <w:t>will</w:t>
      </w:r>
      <w:r>
        <w:rPr>
          <w:spacing w:val="-3"/>
        </w:rPr>
        <w:t xml:space="preserve"> </w:t>
      </w:r>
      <w:r>
        <w:t>vary</w:t>
      </w:r>
      <w:r>
        <w:rPr>
          <w:w w:val="99"/>
        </w:rPr>
        <w:t xml:space="preserve"> </w:t>
      </w:r>
      <w:r>
        <w:t>according to individual circumstances i.e. methods of handling or according to risk assessments undertaken. Reference should be made to AS/NZS 2161.1: Occupational protective gloves - Selection, use and</w:t>
      </w:r>
      <w:r>
        <w:rPr>
          <w:spacing w:val="-21"/>
        </w:rPr>
        <w:t xml:space="preserve"> </w:t>
      </w:r>
      <w:r>
        <w:t>maintenance.</w:t>
      </w:r>
    </w:p>
    <w:p w:rsidR="00CD626F" w:rsidRDefault="00C63F8F">
      <w:pPr>
        <w:pStyle w:val="BodyText"/>
        <w:tabs>
          <w:tab w:val="left" w:pos="2756"/>
        </w:tabs>
        <w:spacing w:before="123"/>
        <w:ind w:left="2756" w:right="325" w:hanging="2305"/>
      </w:pPr>
      <w:r>
        <w:rPr>
          <w:b/>
        </w:rPr>
        <w:t>Eye</w:t>
      </w:r>
      <w:r>
        <w:rPr>
          <w:b/>
          <w:spacing w:val="-2"/>
        </w:rPr>
        <w:t xml:space="preserve"> </w:t>
      </w:r>
      <w:r>
        <w:rPr>
          <w:b/>
        </w:rPr>
        <w:t>Protection</w:t>
      </w:r>
      <w:r>
        <w:rPr>
          <w:b/>
        </w:rPr>
        <w:tab/>
      </w:r>
      <w:r>
        <w:t>Safety glasses with side shields, goggles or full-face shield</w:t>
      </w:r>
      <w:r>
        <w:rPr>
          <w:spacing w:val="-20"/>
        </w:rPr>
        <w:t xml:space="preserve"> </w:t>
      </w:r>
      <w:r>
        <w:t>as</w:t>
      </w:r>
      <w:r>
        <w:rPr>
          <w:spacing w:val="-3"/>
        </w:rPr>
        <w:t xml:space="preserve"> </w:t>
      </w:r>
      <w:r>
        <w:t>appropriate</w:t>
      </w:r>
      <w:r>
        <w:rPr>
          <w:w w:val="99"/>
        </w:rPr>
        <w:t xml:space="preserve"> </w:t>
      </w:r>
      <w:r>
        <w:t>recommended. Final choice of appropriate eye/face protection will vary according to individual</w:t>
      </w:r>
      <w:r>
        <w:rPr>
          <w:spacing w:val="-11"/>
        </w:rPr>
        <w:t xml:space="preserve"> </w:t>
      </w:r>
      <w:r>
        <w:t>circumstances</w:t>
      </w:r>
      <w:r>
        <w:rPr>
          <w:spacing w:val="-9"/>
        </w:rPr>
        <w:t xml:space="preserve"> </w:t>
      </w:r>
      <w:r>
        <w:t>i.e.</w:t>
      </w:r>
      <w:r>
        <w:rPr>
          <w:spacing w:val="-12"/>
        </w:rPr>
        <w:t xml:space="preserve"> </w:t>
      </w:r>
      <w:r>
        <w:t>methods</w:t>
      </w:r>
      <w:r>
        <w:rPr>
          <w:spacing w:val="-9"/>
        </w:rPr>
        <w:t xml:space="preserve"> </w:t>
      </w:r>
      <w:r>
        <w:t>of</w:t>
      </w:r>
      <w:r>
        <w:rPr>
          <w:spacing w:val="-10"/>
        </w:rPr>
        <w:t xml:space="preserve"> </w:t>
      </w:r>
      <w:r>
        <w:t>handling</w:t>
      </w:r>
      <w:r>
        <w:rPr>
          <w:spacing w:val="-10"/>
        </w:rPr>
        <w:t xml:space="preserve"> </w:t>
      </w:r>
      <w:r>
        <w:t>or</w:t>
      </w:r>
      <w:r>
        <w:rPr>
          <w:spacing w:val="-9"/>
        </w:rPr>
        <w:t xml:space="preserve"> </w:t>
      </w:r>
      <w:r>
        <w:t>engineering</w:t>
      </w:r>
      <w:r>
        <w:rPr>
          <w:spacing w:val="-13"/>
        </w:rPr>
        <w:t xml:space="preserve"> </w:t>
      </w:r>
      <w:r>
        <w:t>controls</w:t>
      </w:r>
      <w:r>
        <w:rPr>
          <w:spacing w:val="-9"/>
        </w:rPr>
        <w:t xml:space="preserve"> </w:t>
      </w:r>
      <w:r>
        <w:t>and</w:t>
      </w:r>
      <w:r>
        <w:rPr>
          <w:spacing w:val="-10"/>
        </w:rPr>
        <w:t xml:space="preserve"> </w:t>
      </w:r>
      <w:r>
        <w:t xml:space="preserve">according to risk assessments undertaken. </w:t>
      </w:r>
      <w:r>
        <w:rPr>
          <w:spacing w:val="-3"/>
        </w:rPr>
        <w:t xml:space="preserve">Eye </w:t>
      </w:r>
      <w:r>
        <w:t>protection should conform with Australian/New Zealand</w:t>
      </w:r>
      <w:r>
        <w:rPr>
          <w:spacing w:val="-9"/>
        </w:rPr>
        <w:t xml:space="preserve"> </w:t>
      </w:r>
      <w:r>
        <w:t>Standard</w:t>
      </w:r>
      <w:r>
        <w:rPr>
          <w:spacing w:val="-9"/>
        </w:rPr>
        <w:t xml:space="preserve"> </w:t>
      </w:r>
      <w:r>
        <w:t>AS/NZS</w:t>
      </w:r>
      <w:r>
        <w:rPr>
          <w:spacing w:val="-12"/>
        </w:rPr>
        <w:t xml:space="preserve"> </w:t>
      </w:r>
      <w:r>
        <w:t>1337</w:t>
      </w:r>
      <w:r>
        <w:rPr>
          <w:spacing w:val="-8"/>
        </w:rPr>
        <w:t xml:space="preserve"> </w:t>
      </w:r>
      <w:r>
        <w:t>-</w:t>
      </w:r>
      <w:r>
        <w:rPr>
          <w:spacing w:val="-8"/>
        </w:rPr>
        <w:t xml:space="preserve"> </w:t>
      </w:r>
      <w:r>
        <w:rPr>
          <w:spacing w:val="-3"/>
        </w:rPr>
        <w:t>Eye</w:t>
      </w:r>
      <w:r>
        <w:rPr>
          <w:spacing w:val="-9"/>
        </w:rPr>
        <w:t xml:space="preserve"> </w:t>
      </w:r>
      <w:r>
        <w:t>Protectors</w:t>
      </w:r>
      <w:r>
        <w:rPr>
          <w:spacing w:val="-10"/>
        </w:rPr>
        <w:t xml:space="preserve"> </w:t>
      </w:r>
      <w:r>
        <w:t>for</w:t>
      </w:r>
      <w:r>
        <w:rPr>
          <w:spacing w:val="-11"/>
        </w:rPr>
        <w:t xml:space="preserve"> </w:t>
      </w:r>
      <w:r>
        <w:t>Industrial</w:t>
      </w:r>
      <w:r>
        <w:rPr>
          <w:spacing w:val="-10"/>
        </w:rPr>
        <w:t xml:space="preserve"> </w:t>
      </w:r>
      <w:r>
        <w:t>Applications.</w:t>
      </w:r>
    </w:p>
    <w:p w:rsidR="00CD626F" w:rsidRDefault="00C63F8F">
      <w:pPr>
        <w:pStyle w:val="BodyText"/>
        <w:tabs>
          <w:tab w:val="left" w:pos="2756"/>
        </w:tabs>
        <w:spacing w:before="121" w:line="229" w:lineRule="exact"/>
        <w:ind w:left="452" w:right="316"/>
      </w:pPr>
      <w:r>
        <w:rPr>
          <w:b/>
        </w:rPr>
        <w:t>Respiratory</w:t>
      </w:r>
      <w:r>
        <w:rPr>
          <w:b/>
        </w:rPr>
        <w:tab/>
      </w:r>
      <w:r>
        <w:t>If engineering controls do not maintain airborne concentrations to a level which</w:t>
      </w:r>
      <w:r>
        <w:rPr>
          <w:spacing w:val="-28"/>
        </w:rPr>
        <w:t xml:space="preserve"> </w:t>
      </w:r>
      <w:r>
        <w:t>is</w:t>
      </w:r>
    </w:p>
    <w:p w:rsidR="00CD626F" w:rsidRDefault="00C63F8F">
      <w:pPr>
        <w:pStyle w:val="BodyText"/>
        <w:tabs>
          <w:tab w:val="left" w:pos="2756"/>
        </w:tabs>
        <w:ind w:left="2756" w:right="219" w:hanging="2305"/>
      </w:pPr>
      <w:r>
        <w:rPr>
          <w:b/>
        </w:rPr>
        <w:t>Protection</w:t>
      </w:r>
      <w:r>
        <w:rPr>
          <w:b/>
        </w:rPr>
        <w:tab/>
      </w:r>
      <w:r>
        <w:t>adequate to protect worker health, select respiratory protection equipment</w:t>
      </w:r>
      <w:r>
        <w:rPr>
          <w:spacing w:val="-21"/>
        </w:rPr>
        <w:t xml:space="preserve"> </w:t>
      </w:r>
      <w:r>
        <w:t>suitable</w:t>
      </w:r>
      <w:r>
        <w:rPr>
          <w:spacing w:val="-1"/>
        </w:rPr>
        <w:t xml:space="preserve"> </w:t>
      </w:r>
      <w:r>
        <w:t>for</w:t>
      </w:r>
      <w:r>
        <w:rPr>
          <w:w w:val="99"/>
        </w:rPr>
        <w:t xml:space="preserve"> </w:t>
      </w:r>
      <w:r>
        <w:t>the specific conditions of use and meeting relevant legislation. Check with respiratory protective equipment suppliers. Where air-filtering respirators are suitable, select an appropriate combination of mask and filter. Select a filter suitable for organic gases and vapours [Type A boiling point &gt; 65°C (149°F)] meeting EN14387. Where respiratory protective equipment is required, use a full-face mask. Where air-filtering respirators are unsuitable (e.g., airborne concentrations are high, risk of oxygen deficiency, confined space) use appropriate positive pressure breathing</w:t>
      </w:r>
      <w:r>
        <w:rPr>
          <w:spacing w:val="-15"/>
        </w:rPr>
        <w:t xml:space="preserve"> </w:t>
      </w:r>
      <w:r>
        <w:t>apparatus.</w:t>
      </w:r>
    </w:p>
    <w:p w:rsidR="00CD626F" w:rsidRDefault="00C63F8F">
      <w:pPr>
        <w:pStyle w:val="BodyText"/>
        <w:tabs>
          <w:tab w:val="left" w:pos="2756"/>
        </w:tabs>
        <w:spacing w:before="120"/>
        <w:ind w:left="2756" w:right="604" w:hanging="2305"/>
        <w:jc w:val="both"/>
      </w:pPr>
      <w:r>
        <w:rPr>
          <w:b/>
        </w:rPr>
        <w:t>Body</w:t>
      </w:r>
      <w:r>
        <w:rPr>
          <w:b/>
          <w:spacing w:val="-4"/>
        </w:rPr>
        <w:t xml:space="preserve"> </w:t>
      </w:r>
      <w:r>
        <w:rPr>
          <w:b/>
        </w:rPr>
        <w:t>Protection</w:t>
      </w:r>
      <w:r>
        <w:rPr>
          <w:b/>
        </w:rPr>
        <w:tab/>
      </w:r>
      <w:r>
        <w:t>Chemical resistant gloves/gauntlets, boots, and apron. Where risk of splashing</w:t>
      </w:r>
      <w:r>
        <w:rPr>
          <w:spacing w:val="-23"/>
        </w:rPr>
        <w:t xml:space="preserve"> </w:t>
      </w:r>
      <w:r>
        <w:t>or</w:t>
      </w:r>
      <w:r>
        <w:rPr>
          <w:spacing w:val="-4"/>
        </w:rPr>
        <w:t xml:space="preserve"> </w:t>
      </w:r>
      <w:r>
        <w:t>in</w:t>
      </w:r>
      <w:r>
        <w:rPr>
          <w:w w:val="99"/>
        </w:rPr>
        <w:t xml:space="preserve"> </w:t>
      </w:r>
      <w:r>
        <w:t>spillage clean up, use chemical resistant one-piece overall with integral hood. Wear antistatic and flame retardant</w:t>
      </w:r>
      <w:r>
        <w:rPr>
          <w:spacing w:val="-13"/>
        </w:rPr>
        <w:t xml:space="preserve"> </w:t>
      </w:r>
      <w:r>
        <w:t>clothing.</w:t>
      </w:r>
    </w:p>
    <w:p w:rsidR="00CD626F" w:rsidRDefault="00C63F8F">
      <w:pPr>
        <w:pStyle w:val="BodyText"/>
        <w:tabs>
          <w:tab w:val="left" w:pos="2756"/>
        </w:tabs>
        <w:spacing w:before="118"/>
        <w:ind w:left="452" w:right="316"/>
      </w:pPr>
      <w:r>
        <w:rPr>
          <w:b/>
        </w:rPr>
        <w:t>Smoking</w:t>
      </w:r>
      <w:r>
        <w:rPr>
          <w:b/>
          <w:spacing w:val="-2"/>
        </w:rPr>
        <w:t xml:space="preserve"> </w:t>
      </w:r>
      <w:r>
        <w:rPr>
          <w:b/>
        </w:rPr>
        <w:t>&amp;</w:t>
      </w:r>
      <w:r>
        <w:rPr>
          <w:b/>
          <w:spacing w:val="-3"/>
        </w:rPr>
        <w:t xml:space="preserve"> </w:t>
      </w:r>
      <w:r>
        <w:rPr>
          <w:b/>
        </w:rPr>
        <w:t>Other</w:t>
      </w:r>
      <w:r>
        <w:rPr>
          <w:b/>
        </w:rPr>
        <w:tab/>
      </w:r>
      <w:r>
        <w:t>Smoking must be prohibited in all areas where this product is used - see</w:t>
      </w:r>
      <w:r>
        <w:rPr>
          <w:spacing w:val="-18"/>
        </w:rPr>
        <w:t xml:space="preserve"> </w:t>
      </w:r>
      <w:r>
        <w:t>safety</w:t>
      </w:r>
    </w:p>
    <w:p w:rsidR="00CD626F" w:rsidRDefault="00C63F8F">
      <w:pPr>
        <w:pStyle w:val="BodyText"/>
        <w:tabs>
          <w:tab w:val="left" w:pos="2756"/>
        </w:tabs>
        <w:ind w:left="452" w:right="316"/>
      </w:pPr>
      <w:r>
        <w:rPr>
          <w:b/>
        </w:rPr>
        <w:t>Dusts</w:t>
      </w:r>
      <w:r>
        <w:rPr>
          <w:b/>
        </w:rPr>
        <w:tab/>
      </w:r>
      <w:r>
        <w:t>information on</w:t>
      </w:r>
      <w:r>
        <w:rPr>
          <w:spacing w:val="-9"/>
        </w:rPr>
        <w:t xml:space="preserve"> </w:t>
      </w:r>
      <w:r>
        <w:t>flammability.</w:t>
      </w:r>
    </w:p>
    <w:p w:rsidR="00CD626F" w:rsidRDefault="00C63F8F">
      <w:pPr>
        <w:tabs>
          <w:tab w:val="left" w:pos="2756"/>
        </w:tabs>
        <w:spacing w:before="121"/>
        <w:ind w:left="452" w:right="316"/>
        <w:rPr>
          <w:sz w:val="20"/>
        </w:rPr>
      </w:pPr>
      <w:r>
        <w:rPr>
          <w:b/>
          <w:sz w:val="20"/>
        </w:rPr>
        <w:t>Thermal</w:t>
      </w:r>
      <w:r>
        <w:rPr>
          <w:b/>
          <w:spacing w:val="-2"/>
          <w:sz w:val="20"/>
        </w:rPr>
        <w:t xml:space="preserve"> </w:t>
      </w:r>
      <w:r>
        <w:rPr>
          <w:b/>
          <w:sz w:val="20"/>
        </w:rPr>
        <w:t>Hazards</w:t>
      </w:r>
      <w:r>
        <w:rPr>
          <w:b/>
          <w:sz w:val="20"/>
        </w:rPr>
        <w:tab/>
      </w:r>
      <w:r>
        <w:rPr>
          <w:sz w:val="20"/>
        </w:rPr>
        <w:t>Not</w:t>
      </w:r>
      <w:r>
        <w:rPr>
          <w:spacing w:val="-6"/>
          <w:sz w:val="20"/>
        </w:rPr>
        <w:t xml:space="preserve"> </w:t>
      </w:r>
      <w:r>
        <w:rPr>
          <w:sz w:val="20"/>
        </w:rPr>
        <w:t>applicable.</w:t>
      </w:r>
    </w:p>
    <w:p w:rsidR="00CD626F" w:rsidRDefault="00C63F8F">
      <w:pPr>
        <w:pStyle w:val="BodyText"/>
        <w:tabs>
          <w:tab w:val="left" w:pos="2756"/>
        </w:tabs>
        <w:spacing w:before="118"/>
        <w:ind w:left="2756" w:right="143" w:hanging="2305"/>
      </w:pPr>
      <w:r>
        <w:rPr>
          <w:b/>
        </w:rPr>
        <w:t>Monitoring</w:t>
      </w:r>
      <w:r>
        <w:rPr>
          <w:b/>
          <w:spacing w:val="-3"/>
        </w:rPr>
        <w:t xml:space="preserve"> </w:t>
      </w:r>
      <w:r>
        <w:rPr>
          <w:b/>
        </w:rPr>
        <w:t>Methods</w:t>
      </w:r>
      <w:r>
        <w:rPr>
          <w:b/>
        </w:rPr>
        <w:tab/>
      </w:r>
      <w:r>
        <w:t>Monitoring of the concentration of substances in the breathing zone of workers or</w:t>
      </w:r>
      <w:r>
        <w:rPr>
          <w:spacing w:val="-21"/>
        </w:rPr>
        <w:t xml:space="preserve"> </w:t>
      </w:r>
      <w:r>
        <w:t>in</w:t>
      </w:r>
      <w:r>
        <w:rPr>
          <w:spacing w:val="-3"/>
        </w:rPr>
        <w:t xml:space="preserve"> </w:t>
      </w:r>
      <w:r>
        <w:t>the</w:t>
      </w:r>
      <w:r>
        <w:rPr>
          <w:w w:val="99"/>
        </w:rPr>
        <w:t xml:space="preserve"> </w:t>
      </w:r>
      <w:r>
        <w:t>general workplace may be required to confirm compliance with an OEL and adequacy of exposure controls. For some substances biological monitoring may also be appropriate. Examples of sources of recommended exposure measurement methods are given below or contact the</w:t>
      </w:r>
      <w:r>
        <w:rPr>
          <w:spacing w:val="-10"/>
        </w:rPr>
        <w:t xml:space="preserve"> </w:t>
      </w:r>
      <w:r>
        <w:t>supplier.</w:t>
      </w:r>
    </w:p>
    <w:p w:rsidR="00CD626F" w:rsidRDefault="00C63F8F">
      <w:pPr>
        <w:pStyle w:val="BodyText"/>
        <w:spacing w:before="120"/>
        <w:ind w:left="2756" w:right="316"/>
      </w:pPr>
      <w:r>
        <w:t>Local guidelines on emission limits for volatile substances must be observed for the discharge of exhaust air containing vapor.</w:t>
      </w:r>
    </w:p>
    <w:p w:rsidR="00CD626F" w:rsidRDefault="00CD626F">
      <w:pPr>
        <w:sectPr w:rsidR="00CD626F">
          <w:footerReference w:type="default" r:id="rId17"/>
          <w:pgSz w:w="11910" w:h="16850"/>
          <w:pgMar w:top="1860" w:right="580" w:bottom="760" w:left="580" w:header="560" w:footer="576" w:gutter="0"/>
          <w:pgNumType w:start="5"/>
          <w:cols w:space="720"/>
        </w:sectPr>
      </w:pPr>
    </w:p>
    <w:p w:rsidR="00CD626F" w:rsidRDefault="00CD626F">
      <w:pPr>
        <w:pStyle w:val="BodyText"/>
      </w:pPr>
    </w:p>
    <w:p w:rsidR="00CD626F" w:rsidRDefault="00CD626F">
      <w:pPr>
        <w:pStyle w:val="BodyText"/>
        <w:spacing w:before="8"/>
        <w:rPr>
          <w:sz w:val="18"/>
        </w:rPr>
      </w:pPr>
    </w:p>
    <w:p w:rsidR="00CD626F" w:rsidRDefault="00C63F8F">
      <w:pPr>
        <w:pStyle w:val="ListParagraph"/>
        <w:numPr>
          <w:ilvl w:val="0"/>
          <w:numId w:val="1"/>
        </w:numPr>
        <w:tabs>
          <w:tab w:val="left" w:pos="828"/>
          <w:tab w:val="left" w:pos="2699"/>
        </w:tabs>
        <w:spacing w:before="74" w:line="434" w:lineRule="auto"/>
        <w:ind w:left="179" w:right="5927" w:firstLine="0"/>
        <w:jc w:val="left"/>
        <w:rPr>
          <w:sz w:val="20"/>
        </w:rPr>
      </w:pPr>
      <w:r>
        <w:rPr>
          <w:b/>
          <w:sz w:val="20"/>
        </w:rPr>
        <w:t>PHYSICAL AND CHEMICAL</w:t>
      </w:r>
      <w:r>
        <w:rPr>
          <w:b/>
          <w:spacing w:val="-10"/>
          <w:sz w:val="20"/>
        </w:rPr>
        <w:t xml:space="preserve"> </w:t>
      </w:r>
      <w:r>
        <w:rPr>
          <w:b/>
          <w:sz w:val="20"/>
        </w:rPr>
        <w:t>PROPERTIES Appearance</w:t>
      </w:r>
      <w:r>
        <w:rPr>
          <w:b/>
          <w:sz w:val="20"/>
        </w:rPr>
        <w:tab/>
      </w:r>
      <w:r>
        <w:rPr>
          <w:sz w:val="20"/>
        </w:rPr>
        <w:t>Colourless</w:t>
      </w:r>
      <w:r>
        <w:rPr>
          <w:spacing w:val="-20"/>
          <w:sz w:val="20"/>
        </w:rPr>
        <w:t xml:space="preserve"> </w:t>
      </w:r>
      <w:r>
        <w:rPr>
          <w:sz w:val="20"/>
        </w:rPr>
        <w:t>liquid</w:t>
      </w:r>
    </w:p>
    <w:p w:rsidR="00CD626F" w:rsidRDefault="00C63F8F">
      <w:pPr>
        <w:tabs>
          <w:tab w:val="left" w:pos="2699"/>
        </w:tabs>
        <w:spacing w:line="167" w:lineRule="exact"/>
        <w:ind w:left="179" w:right="114"/>
        <w:rPr>
          <w:sz w:val="20"/>
        </w:rPr>
      </w:pPr>
      <w:r>
        <w:rPr>
          <w:b/>
          <w:sz w:val="20"/>
        </w:rPr>
        <w:t>Odour</w:t>
      </w:r>
      <w:r>
        <w:rPr>
          <w:b/>
          <w:sz w:val="20"/>
        </w:rPr>
        <w:tab/>
      </w:r>
      <w:r>
        <w:rPr>
          <w:spacing w:val="-3"/>
          <w:sz w:val="20"/>
        </w:rPr>
        <w:t>Aromatic</w:t>
      </w:r>
    </w:p>
    <w:p w:rsidR="00CD626F" w:rsidRDefault="00C63F8F">
      <w:pPr>
        <w:tabs>
          <w:tab w:val="left" w:pos="2699"/>
        </w:tabs>
        <w:spacing w:before="120"/>
        <w:ind w:left="179" w:right="114"/>
        <w:rPr>
          <w:sz w:val="20"/>
        </w:rPr>
      </w:pPr>
      <w:r>
        <w:rPr>
          <w:b/>
          <w:sz w:val="20"/>
        </w:rPr>
        <w:t>Melting</w:t>
      </w:r>
      <w:r>
        <w:rPr>
          <w:b/>
          <w:spacing w:val="-7"/>
          <w:sz w:val="20"/>
        </w:rPr>
        <w:t xml:space="preserve"> </w:t>
      </w:r>
      <w:r>
        <w:rPr>
          <w:b/>
          <w:sz w:val="20"/>
        </w:rPr>
        <w:t>Point</w:t>
      </w:r>
      <w:r>
        <w:rPr>
          <w:b/>
          <w:sz w:val="20"/>
        </w:rPr>
        <w:tab/>
      </w:r>
      <w:r>
        <w:rPr>
          <w:sz w:val="20"/>
        </w:rPr>
        <w:t>Not</w:t>
      </w:r>
      <w:r>
        <w:rPr>
          <w:spacing w:val="-14"/>
          <w:sz w:val="20"/>
        </w:rPr>
        <w:t xml:space="preserve"> </w:t>
      </w:r>
      <w:r>
        <w:rPr>
          <w:sz w:val="20"/>
        </w:rPr>
        <w:t>available</w:t>
      </w:r>
    </w:p>
    <w:p w:rsidR="00CD626F" w:rsidRDefault="00C63F8F">
      <w:pPr>
        <w:tabs>
          <w:tab w:val="left" w:pos="2699"/>
        </w:tabs>
        <w:spacing w:before="120" w:line="348" w:lineRule="auto"/>
        <w:ind w:left="179" w:right="5697"/>
        <w:rPr>
          <w:sz w:val="20"/>
        </w:rPr>
      </w:pPr>
      <w:r>
        <w:rPr>
          <w:b/>
          <w:sz w:val="20"/>
        </w:rPr>
        <w:t>Boiling</w:t>
      </w:r>
      <w:r>
        <w:rPr>
          <w:b/>
          <w:spacing w:val="-6"/>
          <w:sz w:val="20"/>
        </w:rPr>
        <w:t xml:space="preserve"> </w:t>
      </w:r>
      <w:r>
        <w:rPr>
          <w:b/>
          <w:sz w:val="20"/>
        </w:rPr>
        <w:t>Point</w:t>
      </w:r>
      <w:r>
        <w:rPr>
          <w:b/>
          <w:sz w:val="20"/>
        </w:rPr>
        <w:tab/>
      </w:r>
      <w:r>
        <w:rPr>
          <w:sz w:val="20"/>
        </w:rPr>
        <w:t>56-110°C</w:t>
      </w:r>
      <w:r>
        <w:rPr>
          <w:spacing w:val="-11"/>
          <w:sz w:val="20"/>
        </w:rPr>
        <w:t xml:space="preserve"> </w:t>
      </w:r>
      <w:r>
        <w:rPr>
          <w:sz w:val="20"/>
        </w:rPr>
        <w:t>/</w:t>
      </w:r>
      <w:r>
        <w:rPr>
          <w:spacing w:val="-9"/>
          <w:sz w:val="20"/>
        </w:rPr>
        <w:t xml:space="preserve"> </w:t>
      </w:r>
      <w:r>
        <w:rPr>
          <w:sz w:val="20"/>
        </w:rPr>
        <w:t>293°F</w:t>
      </w:r>
      <w:r>
        <w:rPr>
          <w:w w:val="99"/>
          <w:sz w:val="20"/>
        </w:rPr>
        <w:t xml:space="preserve"> </w:t>
      </w:r>
      <w:r>
        <w:rPr>
          <w:b/>
          <w:sz w:val="20"/>
        </w:rPr>
        <w:t xml:space="preserve">Specific Gravity (H20=1) </w:t>
      </w:r>
      <w:r>
        <w:rPr>
          <w:sz w:val="20"/>
        </w:rPr>
        <w:t xml:space="preserve">At 15°C 0.810-0.815 </w:t>
      </w:r>
      <w:r>
        <w:rPr>
          <w:spacing w:val="2"/>
          <w:sz w:val="20"/>
        </w:rPr>
        <w:t>kg/m</w:t>
      </w:r>
      <w:r>
        <w:rPr>
          <w:spacing w:val="2"/>
          <w:position w:val="10"/>
          <w:sz w:val="13"/>
        </w:rPr>
        <w:t xml:space="preserve">3 </w:t>
      </w:r>
      <w:r>
        <w:rPr>
          <w:b/>
          <w:sz w:val="20"/>
        </w:rPr>
        <w:t>ph</w:t>
      </w:r>
      <w:r>
        <w:rPr>
          <w:b/>
          <w:spacing w:val="-3"/>
          <w:sz w:val="20"/>
        </w:rPr>
        <w:t xml:space="preserve"> </w:t>
      </w:r>
      <w:r>
        <w:rPr>
          <w:b/>
          <w:sz w:val="20"/>
        </w:rPr>
        <w:t>Value</w:t>
      </w:r>
      <w:r>
        <w:rPr>
          <w:b/>
          <w:sz w:val="20"/>
        </w:rPr>
        <w:tab/>
      </w:r>
      <w:r>
        <w:rPr>
          <w:sz w:val="20"/>
        </w:rPr>
        <w:t>No data</w:t>
      </w:r>
      <w:r>
        <w:rPr>
          <w:spacing w:val="-17"/>
          <w:sz w:val="20"/>
        </w:rPr>
        <w:t xml:space="preserve"> </w:t>
      </w:r>
      <w:r>
        <w:rPr>
          <w:sz w:val="20"/>
        </w:rPr>
        <w:t>available</w:t>
      </w:r>
    </w:p>
    <w:p w:rsidR="00CD626F" w:rsidRDefault="00C63F8F">
      <w:pPr>
        <w:tabs>
          <w:tab w:val="left" w:pos="2699"/>
        </w:tabs>
        <w:spacing w:before="18" w:line="364" w:lineRule="auto"/>
        <w:ind w:left="179" w:right="5959"/>
        <w:rPr>
          <w:sz w:val="20"/>
        </w:rPr>
      </w:pPr>
      <w:r>
        <w:rPr>
          <w:b/>
          <w:sz w:val="20"/>
        </w:rPr>
        <w:t>Vapour</w:t>
      </w:r>
      <w:r>
        <w:rPr>
          <w:b/>
          <w:spacing w:val="-8"/>
          <w:sz w:val="20"/>
        </w:rPr>
        <w:t xml:space="preserve"> </w:t>
      </w:r>
      <w:r>
        <w:rPr>
          <w:b/>
          <w:sz w:val="20"/>
        </w:rPr>
        <w:t>Pressure</w:t>
      </w:r>
      <w:r>
        <w:rPr>
          <w:b/>
          <w:sz w:val="20"/>
        </w:rPr>
        <w:tab/>
      </w:r>
      <w:r>
        <w:rPr>
          <w:sz w:val="20"/>
        </w:rPr>
        <w:t>No</w:t>
      </w:r>
      <w:r>
        <w:rPr>
          <w:spacing w:val="-9"/>
          <w:sz w:val="20"/>
        </w:rPr>
        <w:t xml:space="preserve"> </w:t>
      </w:r>
      <w:r>
        <w:rPr>
          <w:sz w:val="20"/>
        </w:rPr>
        <w:t>data</w:t>
      </w:r>
      <w:r>
        <w:rPr>
          <w:spacing w:val="-9"/>
          <w:sz w:val="20"/>
        </w:rPr>
        <w:t xml:space="preserve"> </w:t>
      </w:r>
      <w:r>
        <w:rPr>
          <w:sz w:val="20"/>
        </w:rPr>
        <w:t>available</w:t>
      </w:r>
      <w:r>
        <w:rPr>
          <w:w w:val="99"/>
          <w:sz w:val="20"/>
        </w:rPr>
        <w:t xml:space="preserve"> </w:t>
      </w:r>
      <w:r>
        <w:rPr>
          <w:b/>
          <w:sz w:val="20"/>
        </w:rPr>
        <w:t>Vapour</w:t>
      </w:r>
      <w:r>
        <w:rPr>
          <w:b/>
          <w:spacing w:val="-2"/>
          <w:sz w:val="20"/>
        </w:rPr>
        <w:t xml:space="preserve"> </w:t>
      </w:r>
      <w:r>
        <w:rPr>
          <w:b/>
          <w:sz w:val="20"/>
        </w:rPr>
        <w:t>Density</w:t>
      </w:r>
      <w:r>
        <w:rPr>
          <w:b/>
          <w:spacing w:val="-4"/>
          <w:sz w:val="20"/>
        </w:rPr>
        <w:t xml:space="preserve"> </w:t>
      </w:r>
      <w:r>
        <w:rPr>
          <w:b/>
          <w:sz w:val="20"/>
        </w:rPr>
        <w:t>(air=1)</w:t>
      </w:r>
      <w:r>
        <w:rPr>
          <w:b/>
          <w:sz w:val="20"/>
        </w:rPr>
        <w:tab/>
      </w:r>
      <w:r>
        <w:rPr>
          <w:sz w:val="20"/>
        </w:rPr>
        <w:t>No</w:t>
      </w:r>
      <w:r>
        <w:rPr>
          <w:spacing w:val="-5"/>
          <w:sz w:val="20"/>
        </w:rPr>
        <w:t xml:space="preserve"> </w:t>
      </w:r>
      <w:r>
        <w:rPr>
          <w:sz w:val="20"/>
        </w:rPr>
        <w:t>data</w:t>
      </w:r>
      <w:r>
        <w:rPr>
          <w:spacing w:val="-5"/>
          <w:sz w:val="20"/>
        </w:rPr>
        <w:t xml:space="preserve"> </w:t>
      </w:r>
      <w:r>
        <w:rPr>
          <w:sz w:val="20"/>
        </w:rPr>
        <w:t>available</w:t>
      </w:r>
      <w:r>
        <w:rPr>
          <w:w w:val="99"/>
          <w:sz w:val="20"/>
        </w:rPr>
        <w:t xml:space="preserve"> </w:t>
      </w:r>
      <w:r>
        <w:rPr>
          <w:b/>
          <w:sz w:val="20"/>
        </w:rPr>
        <w:t>Flash</w:t>
      </w:r>
      <w:r>
        <w:rPr>
          <w:b/>
          <w:spacing w:val="-5"/>
          <w:sz w:val="20"/>
        </w:rPr>
        <w:t xml:space="preserve"> </w:t>
      </w:r>
      <w:r>
        <w:rPr>
          <w:b/>
          <w:sz w:val="20"/>
        </w:rPr>
        <w:t>Point</w:t>
      </w:r>
      <w:r>
        <w:rPr>
          <w:b/>
          <w:sz w:val="20"/>
        </w:rPr>
        <w:tab/>
      </w:r>
      <w:r>
        <w:rPr>
          <w:sz w:val="20"/>
        </w:rPr>
        <w:t>&lt;4°C (Abel</w:t>
      </w:r>
      <w:r>
        <w:rPr>
          <w:spacing w:val="-13"/>
          <w:sz w:val="20"/>
        </w:rPr>
        <w:t xml:space="preserve"> </w:t>
      </w:r>
      <w:r>
        <w:rPr>
          <w:sz w:val="20"/>
        </w:rPr>
        <w:t>Seta</w:t>
      </w:r>
      <w:r>
        <w:rPr>
          <w:spacing w:val="-12"/>
          <w:sz w:val="20"/>
        </w:rPr>
        <w:t xml:space="preserve"> </w:t>
      </w:r>
      <w:r>
        <w:rPr>
          <w:sz w:val="20"/>
        </w:rPr>
        <w:t>flash)</w:t>
      </w:r>
      <w:r>
        <w:rPr>
          <w:w w:val="99"/>
          <w:sz w:val="20"/>
        </w:rPr>
        <w:t xml:space="preserve"> </w:t>
      </w:r>
      <w:r>
        <w:rPr>
          <w:b/>
          <w:sz w:val="20"/>
        </w:rPr>
        <w:t>Self</w:t>
      </w:r>
      <w:r>
        <w:rPr>
          <w:b/>
          <w:spacing w:val="-5"/>
          <w:sz w:val="20"/>
        </w:rPr>
        <w:t xml:space="preserve"> </w:t>
      </w:r>
      <w:r>
        <w:rPr>
          <w:b/>
          <w:sz w:val="20"/>
        </w:rPr>
        <w:t>Ignition</w:t>
      </w:r>
      <w:r>
        <w:rPr>
          <w:b/>
          <w:spacing w:val="-7"/>
          <w:sz w:val="20"/>
        </w:rPr>
        <w:t xml:space="preserve"> </w:t>
      </w:r>
      <w:r>
        <w:rPr>
          <w:b/>
          <w:sz w:val="20"/>
        </w:rPr>
        <w:t>Temp</w:t>
      </w:r>
      <w:r>
        <w:rPr>
          <w:b/>
          <w:sz w:val="20"/>
        </w:rPr>
        <w:tab/>
      </w:r>
      <w:r>
        <w:rPr>
          <w:sz w:val="20"/>
        </w:rPr>
        <w:t>No data</w:t>
      </w:r>
      <w:r>
        <w:rPr>
          <w:spacing w:val="-17"/>
          <w:sz w:val="20"/>
        </w:rPr>
        <w:t xml:space="preserve"> </w:t>
      </w:r>
      <w:r>
        <w:rPr>
          <w:sz w:val="20"/>
        </w:rPr>
        <w:t>available</w:t>
      </w:r>
    </w:p>
    <w:p w:rsidR="00CD626F" w:rsidRDefault="00C63F8F">
      <w:pPr>
        <w:tabs>
          <w:tab w:val="left" w:pos="2699"/>
        </w:tabs>
        <w:spacing w:before="4"/>
        <w:ind w:left="179" w:right="114"/>
        <w:rPr>
          <w:sz w:val="20"/>
        </w:rPr>
      </w:pPr>
      <w:r>
        <w:rPr>
          <w:b/>
          <w:sz w:val="20"/>
        </w:rPr>
        <w:t>Flammable</w:t>
      </w:r>
      <w:r>
        <w:rPr>
          <w:b/>
          <w:spacing w:val="-7"/>
          <w:sz w:val="20"/>
        </w:rPr>
        <w:t xml:space="preserve"> </w:t>
      </w:r>
      <w:r>
        <w:rPr>
          <w:b/>
          <w:sz w:val="20"/>
        </w:rPr>
        <w:t>Limits</w:t>
      </w:r>
      <w:r>
        <w:rPr>
          <w:b/>
          <w:sz w:val="20"/>
        </w:rPr>
        <w:tab/>
      </w:r>
      <w:r>
        <w:rPr>
          <w:sz w:val="20"/>
        </w:rPr>
        <w:t>LEL : No data</w:t>
      </w:r>
      <w:r>
        <w:rPr>
          <w:spacing w:val="-25"/>
          <w:sz w:val="20"/>
        </w:rPr>
        <w:t xml:space="preserve"> </w:t>
      </w:r>
      <w:r>
        <w:rPr>
          <w:sz w:val="20"/>
        </w:rPr>
        <w:t>available</w:t>
      </w:r>
    </w:p>
    <w:p w:rsidR="00CD626F" w:rsidRDefault="00C63F8F">
      <w:pPr>
        <w:pStyle w:val="BodyText"/>
        <w:spacing w:before="5"/>
        <w:ind w:left="2590" w:right="5799"/>
        <w:jc w:val="center"/>
      </w:pPr>
      <w:r>
        <w:t>UEL : No data available</w:t>
      </w:r>
    </w:p>
    <w:p w:rsidR="00CD626F" w:rsidRDefault="00C63F8F">
      <w:pPr>
        <w:tabs>
          <w:tab w:val="left" w:pos="2699"/>
        </w:tabs>
        <w:spacing w:before="115"/>
        <w:ind w:left="179" w:right="114"/>
        <w:rPr>
          <w:sz w:val="20"/>
        </w:rPr>
      </w:pPr>
      <w:r>
        <w:rPr>
          <w:b/>
          <w:spacing w:val="-2"/>
          <w:sz w:val="20"/>
        </w:rPr>
        <w:t>VOC</w:t>
      </w:r>
      <w:r>
        <w:rPr>
          <w:b/>
          <w:spacing w:val="-9"/>
          <w:sz w:val="20"/>
        </w:rPr>
        <w:t xml:space="preserve"> </w:t>
      </w:r>
      <w:r>
        <w:rPr>
          <w:b/>
          <w:sz w:val="20"/>
        </w:rPr>
        <w:t>Content</w:t>
      </w:r>
      <w:r>
        <w:rPr>
          <w:b/>
          <w:sz w:val="20"/>
        </w:rPr>
        <w:tab/>
      </w:r>
      <w:r>
        <w:rPr>
          <w:sz w:val="20"/>
        </w:rPr>
        <w:t>100%</w:t>
      </w:r>
    </w:p>
    <w:p w:rsidR="00CD626F" w:rsidRDefault="00C63F8F">
      <w:pPr>
        <w:pStyle w:val="Heading1"/>
        <w:numPr>
          <w:ilvl w:val="0"/>
          <w:numId w:val="1"/>
        </w:numPr>
        <w:tabs>
          <w:tab w:val="left" w:pos="828"/>
        </w:tabs>
        <w:spacing w:before="175"/>
        <w:ind w:left="827" w:right="0" w:hanging="648"/>
        <w:jc w:val="left"/>
      </w:pPr>
      <w:r>
        <w:t>STABILITY AND</w:t>
      </w:r>
      <w:r>
        <w:rPr>
          <w:spacing w:val="-6"/>
        </w:rPr>
        <w:t xml:space="preserve"> </w:t>
      </w:r>
      <w:r>
        <w:t>REACTIVITY</w:t>
      </w:r>
    </w:p>
    <w:p w:rsidR="00CD626F" w:rsidRDefault="00CD626F">
      <w:pPr>
        <w:pStyle w:val="BodyText"/>
        <w:spacing w:before="1"/>
        <w:rPr>
          <w:b/>
          <w:sz w:val="16"/>
        </w:rPr>
      </w:pPr>
    </w:p>
    <w:p w:rsidR="00CD626F" w:rsidRDefault="00C63F8F">
      <w:pPr>
        <w:tabs>
          <w:tab w:val="left" w:pos="2699"/>
        </w:tabs>
        <w:ind w:left="179" w:right="114"/>
        <w:rPr>
          <w:sz w:val="20"/>
        </w:rPr>
      </w:pPr>
      <w:r>
        <w:rPr>
          <w:b/>
          <w:sz w:val="20"/>
        </w:rPr>
        <w:t>Chemical</w:t>
      </w:r>
      <w:r>
        <w:rPr>
          <w:b/>
          <w:spacing w:val="-8"/>
          <w:sz w:val="20"/>
        </w:rPr>
        <w:t xml:space="preserve"> </w:t>
      </w:r>
      <w:r>
        <w:rPr>
          <w:b/>
          <w:sz w:val="20"/>
        </w:rPr>
        <w:t>Stability</w:t>
      </w:r>
      <w:r>
        <w:rPr>
          <w:b/>
          <w:sz w:val="20"/>
        </w:rPr>
        <w:tab/>
      </w:r>
      <w:r>
        <w:rPr>
          <w:sz w:val="20"/>
        </w:rPr>
        <w:t>Stable under normal</w:t>
      </w:r>
      <w:r>
        <w:rPr>
          <w:spacing w:val="-34"/>
          <w:sz w:val="20"/>
        </w:rPr>
        <w:t xml:space="preserve"> </w:t>
      </w:r>
      <w:r>
        <w:rPr>
          <w:sz w:val="20"/>
        </w:rPr>
        <w:t>conditions.</w:t>
      </w:r>
    </w:p>
    <w:p w:rsidR="00CD626F" w:rsidRDefault="00C63F8F">
      <w:pPr>
        <w:tabs>
          <w:tab w:val="left" w:pos="2699"/>
        </w:tabs>
        <w:spacing w:before="118"/>
        <w:ind w:left="179" w:right="114"/>
        <w:rPr>
          <w:sz w:val="20"/>
        </w:rPr>
      </w:pPr>
      <w:r>
        <w:rPr>
          <w:b/>
          <w:sz w:val="20"/>
        </w:rPr>
        <w:t>Incompatible</w:t>
      </w:r>
      <w:r>
        <w:rPr>
          <w:b/>
          <w:spacing w:val="-11"/>
          <w:sz w:val="20"/>
        </w:rPr>
        <w:t xml:space="preserve"> </w:t>
      </w:r>
      <w:r>
        <w:rPr>
          <w:b/>
          <w:sz w:val="20"/>
        </w:rPr>
        <w:t>Materials</w:t>
      </w:r>
      <w:r>
        <w:rPr>
          <w:b/>
          <w:sz w:val="20"/>
        </w:rPr>
        <w:tab/>
      </w:r>
      <w:r>
        <w:rPr>
          <w:sz w:val="20"/>
        </w:rPr>
        <w:t>Strong oxidizing</w:t>
      </w:r>
      <w:r>
        <w:rPr>
          <w:spacing w:val="-26"/>
          <w:sz w:val="20"/>
        </w:rPr>
        <w:t xml:space="preserve"> </w:t>
      </w:r>
      <w:r>
        <w:rPr>
          <w:sz w:val="20"/>
        </w:rPr>
        <w:t>agents.</w:t>
      </w:r>
    </w:p>
    <w:p w:rsidR="00CD626F" w:rsidRDefault="00C63F8F">
      <w:pPr>
        <w:tabs>
          <w:tab w:val="left" w:pos="2699"/>
        </w:tabs>
        <w:spacing w:before="118"/>
        <w:ind w:left="179" w:right="114"/>
        <w:rPr>
          <w:sz w:val="20"/>
        </w:rPr>
      </w:pPr>
      <w:r>
        <w:rPr>
          <w:b/>
          <w:sz w:val="20"/>
        </w:rPr>
        <w:t>Conditions</w:t>
      </w:r>
      <w:r>
        <w:rPr>
          <w:b/>
          <w:spacing w:val="-4"/>
          <w:sz w:val="20"/>
        </w:rPr>
        <w:t xml:space="preserve"> </w:t>
      </w:r>
      <w:r>
        <w:rPr>
          <w:b/>
          <w:sz w:val="20"/>
        </w:rPr>
        <w:t>to</w:t>
      </w:r>
      <w:r>
        <w:rPr>
          <w:b/>
          <w:spacing w:val="-1"/>
          <w:sz w:val="20"/>
        </w:rPr>
        <w:t xml:space="preserve"> </w:t>
      </w:r>
      <w:r>
        <w:rPr>
          <w:b/>
          <w:sz w:val="20"/>
        </w:rPr>
        <w:t>Avoid</w:t>
      </w:r>
      <w:r>
        <w:rPr>
          <w:b/>
          <w:sz w:val="20"/>
        </w:rPr>
        <w:tab/>
      </w:r>
      <w:r>
        <w:rPr>
          <w:sz w:val="20"/>
        </w:rPr>
        <w:t>Heat, sparks, flame and build-up of static</w:t>
      </w:r>
      <w:r>
        <w:rPr>
          <w:spacing w:val="-16"/>
          <w:sz w:val="20"/>
        </w:rPr>
        <w:t xml:space="preserve"> </w:t>
      </w:r>
      <w:r>
        <w:rPr>
          <w:sz w:val="20"/>
        </w:rPr>
        <w:t>electricity.</w:t>
      </w:r>
    </w:p>
    <w:p w:rsidR="00CD626F" w:rsidRDefault="00C63F8F">
      <w:pPr>
        <w:pStyle w:val="BodyText"/>
        <w:tabs>
          <w:tab w:val="left" w:pos="2699"/>
        </w:tabs>
        <w:spacing w:before="118"/>
        <w:ind w:left="179" w:right="207"/>
      </w:pPr>
      <w:r>
        <w:rPr>
          <w:b/>
        </w:rPr>
        <w:t>Hazardous</w:t>
      </w:r>
      <w:r>
        <w:rPr>
          <w:b/>
        </w:rPr>
        <w:tab/>
      </w:r>
      <w:r>
        <w:t>Thermal decomposition is highly dependent on conditions. A complex</w:t>
      </w:r>
      <w:r>
        <w:rPr>
          <w:spacing w:val="-19"/>
        </w:rPr>
        <w:t xml:space="preserve"> </w:t>
      </w:r>
      <w:r>
        <w:t>mixture</w:t>
      </w:r>
      <w:r>
        <w:rPr>
          <w:spacing w:val="-3"/>
        </w:rPr>
        <w:t xml:space="preserve"> </w:t>
      </w:r>
      <w:r>
        <w:t>of</w:t>
      </w:r>
      <w:r>
        <w:rPr>
          <w:w w:val="99"/>
        </w:rPr>
        <w:t xml:space="preserve"> </w:t>
      </w:r>
      <w:r>
        <w:rPr>
          <w:b/>
        </w:rPr>
        <w:t>Decomposition</w:t>
      </w:r>
      <w:r>
        <w:rPr>
          <w:b/>
        </w:rPr>
        <w:tab/>
      </w:r>
      <w:r>
        <w:t>airborne solids, liquids, gases, including carbon monoxide, carbon dioxide</w:t>
      </w:r>
      <w:r>
        <w:rPr>
          <w:spacing w:val="-21"/>
        </w:rPr>
        <w:t xml:space="preserve"> </w:t>
      </w:r>
      <w:r>
        <w:t>and</w:t>
      </w:r>
      <w:r>
        <w:rPr>
          <w:spacing w:val="-3"/>
        </w:rPr>
        <w:t xml:space="preserve"> </w:t>
      </w:r>
      <w:r>
        <w:t>other</w:t>
      </w:r>
      <w:r>
        <w:rPr>
          <w:w w:val="99"/>
        </w:rPr>
        <w:t xml:space="preserve"> </w:t>
      </w:r>
      <w:r>
        <w:rPr>
          <w:b/>
        </w:rPr>
        <w:t>Products</w:t>
      </w:r>
      <w:r>
        <w:rPr>
          <w:b/>
        </w:rPr>
        <w:tab/>
      </w:r>
      <w:r>
        <w:t>organic compounds will be evolved when this material undergoes combustion or</w:t>
      </w:r>
      <w:r>
        <w:rPr>
          <w:spacing w:val="-22"/>
        </w:rPr>
        <w:t xml:space="preserve"> </w:t>
      </w:r>
      <w:r>
        <w:t>thermal</w:t>
      </w:r>
    </w:p>
    <w:p w:rsidR="00CD626F" w:rsidRDefault="00C63F8F">
      <w:pPr>
        <w:pStyle w:val="BodyText"/>
        <w:spacing w:before="3"/>
        <w:ind w:left="2679" w:right="5799"/>
        <w:jc w:val="center"/>
      </w:pPr>
      <w:r>
        <w:t>or oxidative degradation.</w:t>
      </w:r>
    </w:p>
    <w:p w:rsidR="00CD626F" w:rsidRDefault="00C63F8F">
      <w:pPr>
        <w:tabs>
          <w:tab w:val="left" w:pos="2699"/>
        </w:tabs>
        <w:spacing w:before="118"/>
        <w:ind w:left="179" w:right="114"/>
        <w:rPr>
          <w:sz w:val="20"/>
        </w:rPr>
      </w:pPr>
      <w:r>
        <w:rPr>
          <w:b/>
          <w:sz w:val="20"/>
        </w:rPr>
        <w:t>Hazardous</w:t>
      </w:r>
      <w:r>
        <w:rPr>
          <w:b/>
          <w:spacing w:val="-3"/>
          <w:sz w:val="20"/>
        </w:rPr>
        <w:t xml:space="preserve"> </w:t>
      </w:r>
      <w:r>
        <w:rPr>
          <w:b/>
          <w:sz w:val="20"/>
        </w:rPr>
        <w:t>Reactions</w:t>
      </w:r>
      <w:r>
        <w:rPr>
          <w:b/>
          <w:sz w:val="20"/>
        </w:rPr>
        <w:tab/>
      </w:r>
      <w:r>
        <w:rPr>
          <w:sz w:val="20"/>
        </w:rPr>
        <w:t>Stable under normal conditions of</w:t>
      </w:r>
      <w:r>
        <w:rPr>
          <w:spacing w:val="-11"/>
          <w:sz w:val="20"/>
        </w:rPr>
        <w:t xml:space="preserve"> </w:t>
      </w:r>
      <w:r>
        <w:rPr>
          <w:sz w:val="20"/>
        </w:rPr>
        <w:t>use.</w:t>
      </w:r>
    </w:p>
    <w:p w:rsidR="00CD626F" w:rsidRDefault="00CD626F">
      <w:pPr>
        <w:pStyle w:val="BodyText"/>
        <w:spacing w:before="7"/>
        <w:rPr>
          <w:sz w:val="15"/>
        </w:rPr>
      </w:pPr>
    </w:p>
    <w:p w:rsidR="00CD626F" w:rsidRDefault="00C63F8F">
      <w:pPr>
        <w:pStyle w:val="Heading1"/>
        <w:numPr>
          <w:ilvl w:val="0"/>
          <w:numId w:val="1"/>
        </w:numPr>
        <w:tabs>
          <w:tab w:val="left" w:pos="828"/>
        </w:tabs>
        <w:spacing w:before="1"/>
        <w:ind w:left="827" w:right="0" w:hanging="648"/>
        <w:jc w:val="left"/>
      </w:pPr>
      <w:r>
        <w:t>TOXICOLOGICAL</w:t>
      </w:r>
      <w:r>
        <w:rPr>
          <w:spacing w:val="-9"/>
        </w:rPr>
        <w:t xml:space="preserve"> </w:t>
      </w:r>
      <w:r>
        <w:t>INFORMATION</w:t>
      </w:r>
    </w:p>
    <w:p w:rsidR="00CD626F" w:rsidRDefault="00C63F8F">
      <w:pPr>
        <w:pStyle w:val="BodyText"/>
        <w:tabs>
          <w:tab w:val="left" w:pos="2699"/>
        </w:tabs>
        <w:spacing w:before="173"/>
        <w:ind w:left="179" w:right="114"/>
      </w:pPr>
      <w:r>
        <w:rPr>
          <w:b/>
        </w:rPr>
        <w:t>Acute</w:t>
      </w:r>
      <w:r>
        <w:rPr>
          <w:b/>
          <w:spacing w:val="-2"/>
        </w:rPr>
        <w:t xml:space="preserve"> </w:t>
      </w:r>
      <w:r>
        <w:rPr>
          <w:b/>
        </w:rPr>
        <w:t>Toxicity</w:t>
      </w:r>
      <w:r>
        <w:rPr>
          <w:b/>
        </w:rPr>
        <w:tab/>
      </w:r>
      <w:r>
        <w:t>Expected to be of low toxicity - LD50 Oral (rat)</w:t>
      </w:r>
      <w:r>
        <w:rPr>
          <w:spacing w:val="-13"/>
        </w:rPr>
        <w:t xml:space="preserve"> </w:t>
      </w:r>
      <w:r>
        <w:t>&gt;2000mg/kg.</w:t>
      </w:r>
    </w:p>
    <w:p w:rsidR="00CD626F" w:rsidRDefault="00C63F8F">
      <w:pPr>
        <w:spacing w:before="120"/>
        <w:ind w:left="2699" w:right="114" w:hanging="2521"/>
        <w:rPr>
          <w:sz w:val="20"/>
        </w:rPr>
      </w:pPr>
      <w:r>
        <w:rPr>
          <w:b/>
          <w:sz w:val="20"/>
        </w:rPr>
        <w:t xml:space="preserve">Skin Corrosion/Irritation </w:t>
      </w:r>
      <w:r>
        <w:rPr>
          <w:sz w:val="20"/>
        </w:rPr>
        <w:t>Irritating to skin. Prolonged contact may cause defatting of skin which can lead to dermatitis.</w:t>
      </w:r>
    </w:p>
    <w:p w:rsidR="00CD626F" w:rsidRDefault="00C63F8F">
      <w:pPr>
        <w:tabs>
          <w:tab w:val="left" w:pos="2699"/>
        </w:tabs>
        <w:spacing w:before="113"/>
        <w:ind w:left="179" w:right="114"/>
        <w:rPr>
          <w:sz w:val="20"/>
        </w:rPr>
      </w:pPr>
      <w:r>
        <w:rPr>
          <w:b/>
          <w:sz w:val="20"/>
        </w:rPr>
        <w:t>Serious</w:t>
      </w:r>
      <w:r>
        <w:rPr>
          <w:b/>
          <w:spacing w:val="-6"/>
          <w:sz w:val="20"/>
        </w:rPr>
        <w:t xml:space="preserve"> </w:t>
      </w:r>
      <w:r>
        <w:rPr>
          <w:b/>
          <w:sz w:val="20"/>
        </w:rPr>
        <w:t>Eye</w:t>
      </w:r>
      <w:r>
        <w:rPr>
          <w:b/>
          <w:spacing w:val="-6"/>
          <w:sz w:val="20"/>
        </w:rPr>
        <w:t xml:space="preserve"> </w:t>
      </w:r>
      <w:r>
        <w:rPr>
          <w:b/>
          <w:sz w:val="20"/>
        </w:rPr>
        <w:t>Damage/</w:t>
      </w:r>
      <w:r>
        <w:rPr>
          <w:b/>
          <w:sz w:val="20"/>
        </w:rPr>
        <w:tab/>
      </w:r>
      <w:r>
        <w:rPr>
          <w:sz w:val="20"/>
        </w:rPr>
        <w:t>Irritating to</w:t>
      </w:r>
      <w:r>
        <w:rPr>
          <w:spacing w:val="-23"/>
          <w:sz w:val="20"/>
        </w:rPr>
        <w:t xml:space="preserve"> </w:t>
      </w:r>
      <w:r>
        <w:rPr>
          <w:sz w:val="20"/>
        </w:rPr>
        <w:t>eyes.</w:t>
      </w:r>
    </w:p>
    <w:p w:rsidR="00CD626F" w:rsidRDefault="00C63F8F">
      <w:pPr>
        <w:pStyle w:val="Heading1"/>
        <w:spacing w:before="6"/>
        <w:ind w:left="179"/>
      </w:pPr>
      <w:r>
        <w:t>Irritation</w:t>
      </w:r>
    </w:p>
    <w:p w:rsidR="00CD626F" w:rsidRDefault="00C63F8F">
      <w:pPr>
        <w:tabs>
          <w:tab w:val="left" w:pos="2699"/>
        </w:tabs>
        <w:spacing w:before="115"/>
        <w:ind w:left="179" w:right="114"/>
        <w:rPr>
          <w:sz w:val="20"/>
        </w:rPr>
      </w:pPr>
      <w:r>
        <w:rPr>
          <w:b/>
          <w:sz w:val="20"/>
        </w:rPr>
        <w:t>Respiratory</w:t>
      </w:r>
      <w:r>
        <w:rPr>
          <w:b/>
          <w:spacing w:val="-7"/>
          <w:sz w:val="20"/>
        </w:rPr>
        <w:t xml:space="preserve"> </w:t>
      </w:r>
      <w:r>
        <w:rPr>
          <w:b/>
          <w:sz w:val="20"/>
        </w:rPr>
        <w:t>or</w:t>
      </w:r>
      <w:r>
        <w:rPr>
          <w:b/>
          <w:spacing w:val="-6"/>
          <w:sz w:val="20"/>
        </w:rPr>
        <w:t xml:space="preserve"> </w:t>
      </w:r>
      <w:r>
        <w:rPr>
          <w:b/>
          <w:sz w:val="20"/>
        </w:rPr>
        <w:t>Skin</w:t>
      </w:r>
      <w:r>
        <w:rPr>
          <w:b/>
          <w:sz w:val="20"/>
        </w:rPr>
        <w:tab/>
      </w:r>
      <w:r>
        <w:rPr>
          <w:sz w:val="20"/>
        </w:rPr>
        <w:t>Not expected to be a</w:t>
      </w:r>
      <w:r>
        <w:rPr>
          <w:spacing w:val="-41"/>
          <w:sz w:val="20"/>
        </w:rPr>
        <w:t xml:space="preserve"> </w:t>
      </w:r>
      <w:r>
        <w:rPr>
          <w:sz w:val="20"/>
        </w:rPr>
        <w:t>sensitizer.</w:t>
      </w:r>
    </w:p>
    <w:p w:rsidR="00CD626F" w:rsidRDefault="00C63F8F">
      <w:pPr>
        <w:pStyle w:val="Heading1"/>
        <w:spacing w:before="5"/>
        <w:ind w:left="179"/>
      </w:pPr>
      <w:r>
        <w:t>Sensitisation</w:t>
      </w:r>
    </w:p>
    <w:p w:rsidR="00CD626F" w:rsidRDefault="00C63F8F">
      <w:pPr>
        <w:spacing w:before="118"/>
        <w:ind w:left="179" w:right="114"/>
        <w:rPr>
          <w:sz w:val="20"/>
        </w:rPr>
      </w:pPr>
      <w:r>
        <w:rPr>
          <w:b/>
          <w:sz w:val="20"/>
        </w:rPr>
        <w:t xml:space="preserve">Germ Cell Mutagenicity </w:t>
      </w:r>
      <w:r>
        <w:rPr>
          <w:sz w:val="20"/>
        </w:rPr>
        <w:t>Not mutagenic.</w:t>
      </w:r>
    </w:p>
    <w:p w:rsidR="00CD626F" w:rsidRDefault="00C63F8F">
      <w:pPr>
        <w:tabs>
          <w:tab w:val="left" w:pos="2699"/>
        </w:tabs>
        <w:spacing w:before="123"/>
        <w:ind w:left="179" w:right="114"/>
        <w:rPr>
          <w:sz w:val="20"/>
        </w:rPr>
      </w:pPr>
      <w:r>
        <w:rPr>
          <w:b/>
          <w:sz w:val="20"/>
        </w:rPr>
        <w:t>Carcinogenicity</w:t>
      </w:r>
      <w:r>
        <w:rPr>
          <w:b/>
          <w:sz w:val="20"/>
        </w:rPr>
        <w:tab/>
      </w:r>
      <w:r>
        <w:rPr>
          <w:sz w:val="20"/>
        </w:rPr>
        <w:t>Not expected to be</w:t>
      </w:r>
      <w:r>
        <w:rPr>
          <w:spacing w:val="-37"/>
          <w:sz w:val="20"/>
        </w:rPr>
        <w:t xml:space="preserve"> </w:t>
      </w:r>
      <w:r>
        <w:rPr>
          <w:sz w:val="20"/>
        </w:rPr>
        <w:t>carcinogenic.</w:t>
      </w:r>
    </w:p>
    <w:p w:rsidR="00CD626F" w:rsidRDefault="00C63F8F">
      <w:pPr>
        <w:tabs>
          <w:tab w:val="left" w:pos="2699"/>
        </w:tabs>
        <w:spacing w:before="118"/>
        <w:ind w:left="179" w:right="114"/>
        <w:rPr>
          <w:sz w:val="20"/>
        </w:rPr>
      </w:pPr>
      <w:r>
        <w:rPr>
          <w:b/>
          <w:sz w:val="20"/>
        </w:rPr>
        <w:t>Reproductive</w:t>
      </w:r>
      <w:r>
        <w:rPr>
          <w:b/>
          <w:spacing w:val="-2"/>
          <w:sz w:val="20"/>
        </w:rPr>
        <w:t xml:space="preserve"> </w:t>
      </w:r>
      <w:r>
        <w:rPr>
          <w:b/>
          <w:sz w:val="20"/>
        </w:rPr>
        <w:t>Toxicity</w:t>
      </w:r>
      <w:r>
        <w:rPr>
          <w:b/>
          <w:sz w:val="20"/>
        </w:rPr>
        <w:tab/>
      </w:r>
      <w:r>
        <w:rPr>
          <w:sz w:val="20"/>
        </w:rPr>
        <w:t>Suspected human reproductive toxicant. Damage to foetus</w:t>
      </w:r>
      <w:r>
        <w:rPr>
          <w:spacing w:val="-21"/>
          <w:sz w:val="20"/>
        </w:rPr>
        <w:t xml:space="preserve"> </w:t>
      </w:r>
      <w:r>
        <w:rPr>
          <w:sz w:val="20"/>
        </w:rPr>
        <w:t>possible.</w:t>
      </w:r>
    </w:p>
    <w:p w:rsidR="00CD626F" w:rsidRDefault="00C63F8F">
      <w:pPr>
        <w:tabs>
          <w:tab w:val="left" w:pos="2699"/>
        </w:tabs>
        <w:spacing w:before="115"/>
        <w:ind w:left="179" w:right="114"/>
        <w:rPr>
          <w:sz w:val="20"/>
        </w:rPr>
      </w:pPr>
      <w:r>
        <w:rPr>
          <w:b/>
          <w:sz w:val="20"/>
        </w:rPr>
        <w:t>Specific</w:t>
      </w:r>
      <w:r>
        <w:rPr>
          <w:b/>
          <w:spacing w:val="-3"/>
          <w:sz w:val="20"/>
        </w:rPr>
        <w:t xml:space="preserve"> </w:t>
      </w:r>
      <w:r>
        <w:rPr>
          <w:b/>
          <w:sz w:val="20"/>
        </w:rPr>
        <w:t>Target</w:t>
      </w:r>
      <w:r>
        <w:rPr>
          <w:b/>
          <w:spacing w:val="-3"/>
          <w:sz w:val="20"/>
        </w:rPr>
        <w:t xml:space="preserve"> </w:t>
      </w:r>
      <w:r>
        <w:rPr>
          <w:b/>
          <w:sz w:val="20"/>
        </w:rPr>
        <w:t>Organ</w:t>
      </w:r>
      <w:r>
        <w:rPr>
          <w:b/>
          <w:sz w:val="20"/>
        </w:rPr>
        <w:tab/>
      </w:r>
      <w:r>
        <w:rPr>
          <w:sz w:val="20"/>
        </w:rPr>
        <w:t>Single Exposure: Data Not</w:t>
      </w:r>
      <w:r>
        <w:rPr>
          <w:spacing w:val="-13"/>
          <w:sz w:val="20"/>
        </w:rPr>
        <w:t xml:space="preserve"> </w:t>
      </w:r>
      <w:r>
        <w:rPr>
          <w:sz w:val="20"/>
        </w:rPr>
        <w:t>Available</w:t>
      </w:r>
    </w:p>
    <w:p w:rsidR="00CD626F" w:rsidRDefault="00C63F8F">
      <w:pPr>
        <w:pStyle w:val="Heading1"/>
        <w:ind w:left="179"/>
      </w:pPr>
      <w:r>
        <w:t>Toxicity (STOT)</w:t>
      </w:r>
    </w:p>
    <w:p w:rsidR="00CD626F" w:rsidRDefault="00CD626F">
      <w:pPr>
        <w:sectPr w:rsidR="00CD626F">
          <w:pgSz w:w="11910" w:h="16850"/>
          <w:pgMar w:top="1860" w:right="580" w:bottom="760" w:left="620" w:header="560" w:footer="576" w:gutter="0"/>
          <w:cols w:space="720"/>
        </w:sectPr>
      </w:pPr>
    </w:p>
    <w:p w:rsidR="00CD626F" w:rsidRDefault="00CD626F">
      <w:pPr>
        <w:pStyle w:val="BodyText"/>
        <w:rPr>
          <w:b/>
          <w:sz w:val="13"/>
        </w:rPr>
      </w:pPr>
    </w:p>
    <w:p w:rsidR="00CD626F" w:rsidRDefault="00C63F8F">
      <w:pPr>
        <w:tabs>
          <w:tab w:val="left" w:pos="2706"/>
        </w:tabs>
        <w:spacing w:before="74" w:line="229" w:lineRule="exact"/>
        <w:ind w:left="186" w:right="114"/>
        <w:rPr>
          <w:sz w:val="20"/>
        </w:rPr>
      </w:pPr>
      <w:r>
        <w:rPr>
          <w:b/>
          <w:sz w:val="20"/>
        </w:rPr>
        <w:t>Specific</w:t>
      </w:r>
      <w:r>
        <w:rPr>
          <w:b/>
          <w:spacing w:val="-3"/>
          <w:sz w:val="20"/>
        </w:rPr>
        <w:t xml:space="preserve"> </w:t>
      </w:r>
      <w:r>
        <w:rPr>
          <w:b/>
          <w:sz w:val="20"/>
        </w:rPr>
        <w:t>Target</w:t>
      </w:r>
      <w:r>
        <w:rPr>
          <w:b/>
          <w:spacing w:val="-3"/>
          <w:sz w:val="20"/>
        </w:rPr>
        <w:t xml:space="preserve"> </w:t>
      </w:r>
      <w:r>
        <w:rPr>
          <w:b/>
          <w:sz w:val="20"/>
        </w:rPr>
        <w:t>Organ</w:t>
      </w:r>
      <w:r>
        <w:rPr>
          <w:b/>
          <w:sz w:val="20"/>
        </w:rPr>
        <w:tab/>
      </w:r>
      <w:r>
        <w:rPr>
          <w:sz w:val="20"/>
        </w:rPr>
        <w:t>Repeated Exposure: Central nervous system: repeated exposure effects the</w:t>
      </w:r>
      <w:r>
        <w:rPr>
          <w:spacing w:val="-20"/>
          <w:sz w:val="20"/>
        </w:rPr>
        <w:t xml:space="preserve"> </w:t>
      </w:r>
      <w:r>
        <w:rPr>
          <w:sz w:val="20"/>
        </w:rPr>
        <w:t>nervous</w:t>
      </w:r>
    </w:p>
    <w:p w:rsidR="00CD626F" w:rsidRDefault="00C63F8F">
      <w:pPr>
        <w:tabs>
          <w:tab w:val="left" w:pos="2706"/>
        </w:tabs>
        <w:spacing w:line="229" w:lineRule="exact"/>
        <w:ind w:left="186" w:right="114"/>
        <w:rPr>
          <w:sz w:val="20"/>
        </w:rPr>
      </w:pPr>
      <w:r>
        <w:rPr>
          <w:b/>
          <w:sz w:val="20"/>
        </w:rPr>
        <w:t>Toxicity</w:t>
      </w:r>
      <w:r>
        <w:rPr>
          <w:b/>
          <w:spacing w:val="-15"/>
          <w:sz w:val="20"/>
        </w:rPr>
        <w:t xml:space="preserve"> </w:t>
      </w:r>
      <w:r>
        <w:rPr>
          <w:b/>
          <w:sz w:val="20"/>
        </w:rPr>
        <w:t>(STOT)</w:t>
      </w:r>
      <w:r>
        <w:rPr>
          <w:b/>
          <w:sz w:val="20"/>
        </w:rPr>
        <w:tab/>
      </w:r>
      <w:r>
        <w:rPr>
          <w:sz w:val="20"/>
        </w:rPr>
        <w:t>system.</w:t>
      </w:r>
    </w:p>
    <w:p w:rsidR="00CD626F" w:rsidRDefault="00C63F8F">
      <w:pPr>
        <w:tabs>
          <w:tab w:val="left" w:pos="2706"/>
        </w:tabs>
        <w:spacing w:before="123"/>
        <w:ind w:left="186" w:right="114"/>
        <w:rPr>
          <w:sz w:val="20"/>
        </w:rPr>
      </w:pPr>
      <w:r>
        <w:rPr>
          <w:b/>
          <w:sz w:val="20"/>
        </w:rPr>
        <w:t>Respiratory</w:t>
      </w:r>
      <w:r>
        <w:rPr>
          <w:b/>
          <w:spacing w:val="-3"/>
          <w:sz w:val="20"/>
        </w:rPr>
        <w:t xml:space="preserve"> </w:t>
      </w:r>
      <w:r>
        <w:rPr>
          <w:b/>
          <w:sz w:val="20"/>
        </w:rPr>
        <w:t>System</w:t>
      </w:r>
      <w:r>
        <w:rPr>
          <w:b/>
          <w:sz w:val="20"/>
        </w:rPr>
        <w:tab/>
      </w:r>
      <w:r>
        <w:rPr>
          <w:sz w:val="20"/>
        </w:rPr>
        <w:t>Repeated exposure affects the respiratory</w:t>
      </w:r>
      <w:r>
        <w:rPr>
          <w:spacing w:val="-12"/>
          <w:sz w:val="20"/>
        </w:rPr>
        <w:t xml:space="preserve"> </w:t>
      </w:r>
      <w:r>
        <w:rPr>
          <w:sz w:val="20"/>
        </w:rPr>
        <w:t>system.</w:t>
      </w:r>
    </w:p>
    <w:p w:rsidR="00CD626F" w:rsidRDefault="00C63F8F">
      <w:pPr>
        <w:pStyle w:val="BodyText"/>
        <w:tabs>
          <w:tab w:val="left" w:pos="2706"/>
        </w:tabs>
        <w:spacing w:before="120"/>
        <w:ind w:left="2706" w:right="371" w:hanging="2521"/>
      </w:pPr>
      <w:r>
        <w:rPr>
          <w:b/>
        </w:rPr>
        <w:t>Aspiration</w:t>
      </w:r>
      <w:r>
        <w:rPr>
          <w:b/>
          <w:spacing w:val="-3"/>
        </w:rPr>
        <w:t xml:space="preserve"> </w:t>
      </w:r>
      <w:r>
        <w:rPr>
          <w:b/>
        </w:rPr>
        <w:t>Hazard</w:t>
      </w:r>
      <w:r>
        <w:rPr>
          <w:b/>
        </w:rPr>
        <w:tab/>
      </w:r>
      <w:r>
        <w:t>Aspiration into the lungs when swallowed or vomited may cause</w:t>
      </w:r>
      <w:r>
        <w:rPr>
          <w:spacing w:val="-23"/>
        </w:rPr>
        <w:t xml:space="preserve"> </w:t>
      </w:r>
      <w:r>
        <w:t>chemical</w:t>
      </w:r>
      <w:r>
        <w:rPr>
          <w:spacing w:val="-4"/>
        </w:rPr>
        <w:t xml:space="preserve"> </w:t>
      </w:r>
      <w:r>
        <w:t>pneumonitis</w:t>
      </w:r>
      <w:r>
        <w:rPr>
          <w:w w:val="99"/>
        </w:rPr>
        <w:t xml:space="preserve"> </w:t>
      </w:r>
      <w:r>
        <w:t>which can be</w:t>
      </w:r>
      <w:r>
        <w:rPr>
          <w:spacing w:val="-10"/>
        </w:rPr>
        <w:t xml:space="preserve"> </w:t>
      </w:r>
      <w:r>
        <w:t>fatal.</w:t>
      </w:r>
    </w:p>
    <w:p w:rsidR="00CD626F" w:rsidRDefault="00C63F8F">
      <w:pPr>
        <w:pStyle w:val="Heading1"/>
        <w:numPr>
          <w:ilvl w:val="0"/>
          <w:numId w:val="1"/>
        </w:numPr>
        <w:tabs>
          <w:tab w:val="left" w:pos="835"/>
        </w:tabs>
        <w:spacing w:before="175" w:line="422" w:lineRule="auto"/>
        <w:ind w:left="186" w:right="7073" w:firstLine="0"/>
        <w:jc w:val="left"/>
      </w:pPr>
      <w:r>
        <w:t>ECOLOGICAL INFORMATION Acute</w:t>
      </w:r>
      <w:r>
        <w:rPr>
          <w:spacing w:val="-3"/>
        </w:rPr>
        <w:t xml:space="preserve"> </w:t>
      </w:r>
      <w:r>
        <w:t>Toxicity</w:t>
      </w:r>
    </w:p>
    <w:p w:rsidR="00CD626F" w:rsidRDefault="00C63F8F">
      <w:pPr>
        <w:pStyle w:val="BodyText"/>
        <w:tabs>
          <w:tab w:val="left" w:pos="2706"/>
        </w:tabs>
        <w:spacing w:line="181" w:lineRule="exact"/>
        <w:ind w:left="402"/>
        <w:jc w:val="both"/>
      </w:pPr>
      <w:r>
        <w:rPr>
          <w:b/>
        </w:rPr>
        <w:t>Fish</w:t>
      </w:r>
      <w:r>
        <w:rPr>
          <w:b/>
        </w:rPr>
        <w:tab/>
      </w:r>
      <w:r>
        <w:t>Toxic: 1 &lt;LC/EC/IC50 &lt;=</w:t>
      </w:r>
      <w:r>
        <w:rPr>
          <w:spacing w:val="-5"/>
        </w:rPr>
        <w:t xml:space="preserve"> </w:t>
      </w:r>
      <w:r>
        <w:t>10mg/l</w:t>
      </w:r>
    </w:p>
    <w:p w:rsidR="00CD626F" w:rsidRDefault="00C63F8F">
      <w:pPr>
        <w:spacing w:before="120"/>
        <w:ind w:left="402"/>
        <w:jc w:val="both"/>
        <w:rPr>
          <w:sz w:val="20"/>
        </w:rPr>
      </w:pPr>
      <w:r>
        <w:rPr>
          <w:b/>
          <w:sz w:val="20"/>
        </w:rPr>
        <w:t xml:space="preserve">Aquatic Invertebrate       </w:t>
      </w:r>
      <w:r>
        <w:rPr>
          <w:sz w:val="20"/>
        </w:rPr>
        <w:t>Harmful: 10 &lt;LC/EC/IC50 &lt;=100mg/l</w:t>
      </w:r>
    </w:p>
    <w:p w:rsidR="00CD626F" w:rsidRDefault="00C63F8F">
      <w:pPr>
        <w:pStyle w:val="BodyText"/>
        <w:tabs>
          <w:tab w:val="left" w:pos="2706"/>
        </w:tabs>
        <w:spacing w:before="121"/>
        <w:ind w:left="402"/>
        <w:jc w:val="both"/>
      </w:pPr>
      <w:r>
        <w:rPr>
          <w:b/>
        </w:rPr>
        <w:t>Algae</w:t>
      </w:r>
      <w:r>
        <w:rPr>
          <w:b/>
        </w:rPr>
        <w:tab/>
      </w:r>
      <w:r>
        <w:t>Low toxicity: 1 &lt;LC/EC/IC50</w:t>
      </w:r>
      <w:r>
        <w:rPr>
          <w:spacing w:val="-9"/>
        </w:rPr>
        <w:t xml:space="preserve"> </w:t>
      </w:r>
      <w:r>
        <w:t>&gt;100mg/l</w:t>
      </w:r>
    </w:p>
    <w:p w:rsidR="00CD626F" w:rsidRDefault="00C63F8F">
      <w:pPr>
        <w:tabs>
          <w:tab w:val="left" w:pos="2706"/>
        </w:tabs>
        <w:spacing w:before="120"/>
        <w:ind w:left="402"/>
        <w:jc w:val="both"/>
        <w:rPr>
          <w:sz w:val="20"/>
        </w:rPr>
      </w:pPr>
      <w:r>
        <w:rPr>
          <w:b/>
          <w:sz w:val="20"/>
        </w:rPr>
        <w:t>Microorganisms</w:t>
      </w:r>
      <w:r>
        <w:rPr>
          <w:b/>
          <w:sz w:val="20"/>
        </w:rPr>
        <w:tab/>
      </w:r>
      <w:r>
        <w:rPr>
          <w:sz w:val="20"/>
        </w:rPr>
        <w:t>Data</w:t>
      </w:r>
      <w:r>
        <w:rPr>
          <w:spacing w:val="-6"/>
          <w:sz w:val="20"/>
        </w:rPr>
        <w:t xml:space="preserve"> </w:t>
      </w:r>
      <w:r>
        <w:rPr>
          <w:sz w:val="20"/>
        </w:rPr>
        <w:t>available</w:t>
      </w:r>
    </w:p>
    <w:p w:rsidR="00CD626F" w:rsidRDefault="00C63F8F">
      <w:pPr>
        <w:pStyle w:val="Heading1"/>
        <w:spacing w:before="115"/>
      </w:pPr>
      <w:r>
        <w:t>Chronic Toxicity</w:t>
      </w:r>
    </w:p>
    <w:p w:rsidR="00CD626F" w:rsidRDefault="00C63F8F">
      <w:pPr>
        <w:tabs>
          <w:tab w:val="left" w:pos="2706"/>
        </w:tabs>
        <w:spacing w:before="125" w:line="364" w:lineRule="auto"/>
        <w:ind w:left="402" w:right="6400"/>
        <w:jc w:val="both"/>
        <w:rPr>
          <w:sz w:val="20"/>
        </w:rPr>
      </w:pPr>
      <w:r>
        <w:rPr>
          <w:b/>
          <w:sz w:val="20"/>
        </w:rPr>
        <w:t>Fish</w:t>
      </w:r>
      <w:r>
        <w:rPr>
          <w:b/>
          <w:sz w:val="20"/>
        </w:rPr>
        <w:tab/>
      </w:r>
      <w:r>
        <w:rPr>
          <w:sz w:val="20"/>
        </w:rPr>
        <w:t>Data</w:t>
      </w:r>
      <w:r>
        <w:rPr>
          <w:spacing w:val="-4"/>
          <w:sz w:val="20"/>
        </w:rPr>
        <w:t xml:space="preserve"> </w:t>
      </w:r>
      <w:r>
        <w:rPr>
          <w:sz w:val="20"/>
        </w:rPr>
        <w:t>not</w:t>
      </w:r>
      <w:r>
        <w:rPr>
          <w:spacing w:val="-4"/>
          <w:sz w:val="20"/>
        </w:rPr>
        <w:t xml:space="preserve"> </w:t>
      </w:r>
      <w:r>
        <w:rPr>
          <w:sz w:val="20"/>
        </w:rPr>
        <w:t>available</w:t>
      </w:r>
      <w:r>
        <w:rPr>
          <w:w w:val="99"/>
          <w:sz w:val="20"/>
        </w:rPr>
        <w:t xml:space="preserve"> </w:t>
      </w:r>
      <w:r>
        <w:rPr>
          <w:b/>
          <w:sz w:val="20"/>
        </w:rPr>
        <w:t xml:space="preserve">Aquatic Invertebrate </w:t>
      </w:r>
      <w:r>
        <w:rPr>
          <w:sz w:val="20"/>
        </w:rPr>
        <w:t xml:space="preserve">Data not available </w:t>
      </w:r>
      <w:r>
        <w:rPr>
          <w:b/>
          <w:sz w:val="20"/>
        </w:rPr>
        <w:t>Algae</w:t>
      </w:r>
      <w:r>
        <w:rPr>
          <w:b/>
          <w:sz w:val="20"/>
        </w:rPr>
        <w:tab/>
      </w:r>
      <w:r>
        <w:rPr>
          <w:sz w:val="20"/>
        </w:rPr>
        <w:t>Data</w:t>
      </w:r>
      <w:r>
        <w:rPr>
          <w:spacing w:val="-4"/>
          <w:sz w:val="20"/>
        </w:rPr>
        <w:t xml:space="preserve"> </w:t>
      </w:r>
      <w:r>
        <w:rPr>
          <w:sz w:val="20"/>
        </w:rPr>
        <w:t>not</w:t>
      </w:r>
      <w:r>
        <w:rPr>
          <w:spacing w:val="-4"/>
          <w:sz w:val="20"/>
        </w:rPr>
        <w:t xml:space="preserve"> </w:t>
      </w:r>
      <w:r>
        <w:rPr>
          <w:sz w:val="20"/>
        </w:rPr>
        <w:t>available</w:t>
      </w:r>
      <w:r>
        <w:rPr>
          <w:w w:val="99"/>
          <w:sz w:val="20"/>
        </w:rPr>
        <w:t xml:space="preserve"> </w:t>
      </w:r>
      <w:r>
        <w:rPr>
          <w:b/>
          <w:sz w:val="20"/>
        </w:rPr>
        <w:t>Microorganisms</w:t>
      </w:r>
      <w:r>
        <w:rPr>
          <w:b/>
          <w:sz w:val="20"/>
        </w:rPr>
        <w:tab/>
      </w:r>
      <w:r>
        <w:rPr>
          <w:sz w:val="20"/>
        </w:rPr>
        <w:t>Data not</w:t>
      </w:r>
      <w:r>
        <w:rPr>
          <w:spacing w:val="-7"/>
          <w:sz w:val="20"/>
        </w:rPr>
        <w:t xml:space="preserve"> </w:t>
      </w:r>
      <w:r>
        <w:rPr>
          <w:sz w:val="20"/>
        </w:rPr>
        <w:t>available</w:t>
      </w:r>
    </w:p>
    <w:p w:rsidR="00CD626F" w:rsidRDefault="00C63F8F">
      <w:pPr>
        <w:pStyle w:val="BodyText"/>
        <w:tabs>
          <w:tab w:val="left" w:pos="2706"/>
        </w:tabs>
        <w:spacing w:line="229" w:lineRule="exact"/>
        <w:ind w:left="186" w:right="114"/>
      </w:pPr>
      <w:r>
        <w:rPr>
          <w:b/>
        </w:rPr>
        <w:t>Persistence</w:t>
      </w:r>
      <w:r>
        <w:rPr>
          <w:b/>
          <w:spacing w:val="-3"/>
        </w:rPr>
        <w:t xml:space="preserve"> </w:t>
      </w:r>
      <w:r>
        <w:rPr>
          <w:b/>
        </w:rPr>
        <w:t>and</w:t>
      </w:r>
      <w:r>
        <w:rPr>
          <w:b/>
        </w:rPr>
        <w:tab/>
      </w:r>
      <w:r>
        <w:t>Readily biodegradable. Oxidises by photo-chemical reactions in</w:t>
      </w:r>
      <w:r>
        <w:rPr>
          <w:spacing w:val="-19"/>
        </w:rPr>
        <w:t xml:space="preserve"> </w:t>
      </w:r>
      <w:r>
        <w:t>air.</w:t>
      </w:r>
    </w:p>
    <w:p w:rsidR="00CD626F" w:rsidRDefault="00C63F8F">
      <w:pPr>
        <w:pStyle w:val="Heading1"/>
        <w:spacing w:before="3"/>
      </w:pPr>
      <w:r>
        <w:t>Degradability</w:t>
      </w:r>
    </w:p>
    <w:p w:rsidR="00CD626F" w:rsidRDefault="00C63F8F">
      <w:pPr>
        <w:tabs>
          <w:tab w:val="left" w:pos="2706"/>
        </w:tabs>
        <w:spacing w:before="118"/>
        <w:ind w:left="186" w:right="114"/>
        <w:rPr>
          <w:sz w:val="20"/>
        </w:rPr>
      </w:pPr>
      <w:r>
        <w:rPr>
          <w:b/>
          <w:sz w:val="20"/>
        </w:rPr>
        <w:t>Bioaccumulative</w:t>
      </w:r>
      <w:r>
        <w:rPr>
          <w:b/>
          <w:sz w:val="20"/>
        </w:rPr>
        <w:tab/>
      </w:r>
      <w:r>
        <w:rPr>
          <w:sz w:val="20"/>
        </w:rPr>
        <w:t>Does</w:t>
      </w:r>
      <w:r>
        <w:rPr>
          <w:spacing w:val="-15"/>
          <w:sz w:val="20"/>
        </w:rPr>
        <w:t xml:space="preserve"> </w:t>
      </w:r>
      <w:r>
        <w:rPr>
          <w:sz w:val="20"/>
        </w:rPr>
        <w:t>not</w:t>
      </w:r>
      <w:r>
        <w:rPr>
          <w:spacing w:val="-16"/>
          <w:sz w:val="20"/>
        </w:rPr>
        <w:t xml:space="preserve"> </w:t>
      </w:r>
      <w:r>
        <w:rPr>
          <w:sz w:val="20"/>
        </w:rPr>
        <w:t>bioaccumulate</w:t>
      </w:r>
      <w:r>
        <w:rPr>
          <w:spacing w:val="-18"/>
          <w:sz w:val="20"/>
        </w:rPr>
        <w:t xml:space="preserve"> </w:t>
      </w:r>
      <w:r>
        <w:rPr>
          <w:sz w:val="20"/>
        </w:rPr>
        <w:t>significantly.</w:t>
      </w:r>
    </w:p>
    <w:p w:rsidR="00CD626F" w:rsidRDefault="00C63F8F">
      <w:pPr>
        <w:pStyle w:val="Heading1"/>
        <w:spacing w:before="3"/>
      </w:pPr>
      <w:r>
        <w:t>Potential</w:t>
      </w:r>
    </w:p>
    <w:p w:rsidR="00CD626F" w:rsidRDefault="00C63F8F">
      <w:pPr>
        <w:tabs>
          <w:tab w:val="left" w:pos="2706"/>
        </w:tabs>
        <w:spacing w:before="120"/>
        <w:ind w:left="186" w:right="114"/>
        <w:rPr>
          <w:sz w:val="20"/>
        </w:rPr>
      </w:pPr>
      <w:r>
        <w:rPr>
          <w:b/>
          <w:sz w:val="20"/>
        </w:rPr>
        <w:t>Mobility</w:t>
      </w:r>
      <w:r>
        <w:rPr>
          <w:b/>
          <w:spacing w:val="-5"/>
          <w:sz w:val="20"/>
        </w:rPr>
        <w:t xml:space="preserve"> </w:t>
      </w:r>
      <w:r>
        <w:rPr>
          <w:b/>
          <w:sz w:val="20"/>
        </w:rPr>
        <w:t>in Soil</w:t>
      </w:r>
      <w:r>
        <w:rPr>
          <w:b/>
          <w:sz w:val="20"/>
        </w:rPr>
        <w:tab/>
      </w:r>
      <w:r>
        <w:rPr>
          <w:sz w:val="20"/>
        </w:rPr>
        <w:t xml:space="preserve">Floats on water, highly mobile and </w:t>
      </w:r>
      <w:r>
        <w:rPr>
          <w:spacing w:val="3"/>
          <w:sz w:val="20"/>
        </w:rPr>
        <w:t xml:space="preserve">my </w:t>
      </w:r>
      <w:r>
        <w:rPr>
          <w:sz w:val="20"/>
        </w:rPr>
        <w:t>contaminate</w:t>
      </w:r>
      <w:r>
        <w:rPr>
          <w:spacing w:val="-30"/>
          <w:sz w:val="20"/>
        </w:rPr>
        <w:t xml:space="preserve"> </w:t>
      </w:r>
      <w:r>
        <w:rPr>
          <w:sz w:val="20"/>
        </w:rPr>
        <w:t>groundwater.</w:t>
      </w:r>
    </w:p>
    <w:p w:rsidR="00CD626F" w:rsidRDefault="00C63F8F">
      <w:pPr>
        <w:tabs>
          <w:tab w:val="left" w:pos="2706"/>
        </w:tabs>
        <w:spacing w:before="118"/>
        <w:ind w:left="186" w:right="114"/>
        <w:rPr>
          <w:sz w:val="20"/>
        </w:rPr>
      </w:pPr>
      <w:r>
        <w:rPr>
          <w:b/>
          <w:sz w:val="20"/>
        </w:rPr>
        <w:t>Other</w:t>
      </w:r>
      <w:r>
        <w:rPr>
          <w:b/>
          <w:spacing w:val="-6"/>
          <w:sz w:val="20"/>
        </w:rPr>
        <w:t xml:space="preserve"> </w:t>
      </w:r>
      <w:r>
        <w:rPr>
          <w:b/>
          <w:sz w:val="20"/>
        </w:rPr>
        <w:t>Adverse</w:t>
      </w:r>
      <w:r>
        <w:rPr>
          <w:b/>
          <w:spacing w:val="-7"/>
          <w:sz w:val="20"/>
        </w:rPr>
        <w:t xml:space="preserve"> </w:t>
      </w:r>
      <w:r>
        <w:rPr>
          <w:b/>
          <w:sz w:val="20"/>
        </w:rPr>
        <w:t>Effects</w:t>
      </w:r>
      <w:r>
        <w:rPr>
          <w:b/>
          <w:sz w:val="20"/>
        </w:rPr>
        <w:tab/>
      </w:r>
      <w:r>
        <w:rPr>
          <w:sz w:val="20"/>
        </w:rPr>
        <w:t>Data not</w:t>
      </w:r>
      <w:r>
        <w:rPr>
          <w:spacing w:val="-19"/>
          <w:sz w:val="20"/>
        </w:rPr>
        <w:t xml:space="preserve"> </w:t>
      </w:r>
      <w:r>
        <w:rPr>
          <w:sz w:val="20"/>
        </w:rPr>
        <w:t>available.</w:t>
      </w:r>
    </w:p>
    <w:p w:rsidR="00CD626F" w:rsidRDefault="00CD626F">
      <w:pPr>
        <w:pStyle w:val="BodyText"/>
        <w:spacing w:before="10"/>
        <w:rPr>
          <w:sz w:val="15"/>
        </w:rPr>
      </w:pPr>
    </w:p>
    <w:p w:rsidR="00CD626F" w:rsidRDefault="00C63F8F">
      <w:pPr>
        <w:pStyle w:val="Heading1"/>
        <w:numPr>
          <w:ilvl w:val="0"/>
          <w:numId w:val="1"/>
        </w:numPr>
        <w:tabs>
          <w:tab w:val="left" w:pos="835"/>
        </w:tabs>
        <w:ind w:left="834" w:right="0" w:hanging="648"/>
        <w:jc w:val="left"/>
      </w:pPr>
      <w:r>
        <w:t>DISPOSAL</w:t>
      </w:r>
      <w:r>
        <w:rPr>
          <w:spacing w:val="-10"/>
        </w:rPr>
        <w:t xml:space="preserve"> </w:t>
      </w:r>
      <w:r>
        <w:t>CONSIDERATIONS</w:t>
      </w:r>
    </w:p>
    <w:p w:rsidR="00CD626F" w:rsidRDefault="00CD626F">
      <w:pPr>
        <w:pStyle w:val="BodyText"/>
        <w:spacing w:before="7"/>
        <w:rPr>
          <w:b/>
          <w:sz w:val="15"/>
        </w:rPr>
      </w:pPr>
    </w:p>
    <w:p w:rsidR="00CD626F" w:rsidRDefault="00C63F8F">
      <w:pPr>
        <w:pStyle w:val="BodyText"/>
        <w:tabs>
          <w:tab w:val="left" w:pos="2706"/>
        </w:tabs>
        <w:spacing w:before="1"/>
        <w:ind w:left="2706" w:right="218" w:hanging="2521"/>
      </w:pPr>
      <w:r>
        <w:rPr>
          <w:b/>
        </w:rPr>
        <w:t>Disposal Methods</w:t>
      </w:r>
      <w:r>
        <w:rPr>
          <w:b/>
        </w:rPr>
        <w:tab/>
      </w:r>
      <w:r>
        <w:t>Dispose of waste according to Federal, EPA, State and Local</w:t>
      </w:r>
      <w:r>
        <w:rPr>
          <w:spacing w:val="-18"/>
        </w:rPr>
        <w:t xml:space="preserve"> </w:t>
      </w:r>
      <w:r>
        <w:t>Regulations.</w:t>
      </w:r>
      <w:r>
        <w:rPr>
          <w:spacing w:val="-3"/>
        </w:rPr>
        <w:t xml:space="preserve"> </w:t>
      </w:r>
      <w:r>
        <w:t>Labels</w:t>
      </w:r>
      <w:r>
        <w:rPr>
          <w:w w:val="99"/>
        </w:rPr>
        <w:t xml:space="preserve"> </w:t>
      </w:r>
      <w:r>
        <w:t>should not be removed from containers until they have been cleaned. Do not cut, puncture or weld on or near containers. Empty containers may contain hazardous residues. Contaminated containers must not be treated as household waste. Containers should be cleaned by appropriate methods and then re-used or disposed of by landfill or incineration as appropriate. Do not incinerate closed</w:t>
      </w:r>
      <w:r>
        <w:rPr>
          <w:spacing w:val="-19"/>
        </w:rPr>
        <w:t xml:space="preserve"> </w:t>
      </w:r>
      <w:r>
        <w:t>containers.</w:t>
      </w:r>
    </w:p>
    <w:p w:rsidR="00CD626F" w:rsidRDefault="00C63F8F">
      <w:pPr>
        <w:pStyle w:val="Heading1"/>
        <w:numPr>
          <w:ilvl w:val="0"/>
          <w:numId w:val="1"/>
        </w:numPr>
        <w:tabs>
          <w:tab w:val="left" w:pos="835"/>
        </w:tabs>
        <w:spacing w:before="175"/>
        <w:ind w:left="834" w:right="0" w:hanging="648"/>
        <w:jc w:val="left"/>
      </w:pPr>
      <w:r>
        <w:t>TRANSPORT</w:t>
      </w:r>
      <w:r>
        <w:rPr>
          <w:spacing w:val="-26"/>
        </w:rPr>
        <w:t xml:space="preserve"> </w:t>
      </w:r>
      <w:r>
        <w:t>INFORMATION</w:t>
      </w:r>
    </w:p>
    <w:p w:rsidR="00CD626F" w:rsidRDefault="00C63F8F">
      <w:pPr>
        <w:tabs>
          <w:tab w:val="left" w:pos="2706"/>
        </w:tabs>
        <w:spacing w:before="171" w:line="229" w:lineRule="exact"/>
        <w:ind w:left="186" w:right="114"/>
        <w:rPr>
          <w:sz w:val="20"/>
        </w:rPr>
      </w:pPr>
      <w:r>
        <w:rPr>
          <w:b/>
          <w:sz w:val="20"/>
        </w:rPr>
        <w:t>Proper</w:t>
      </w:r>
      <w:r>
        <w:rPr>
          <w:b/>
          <w:spacing w:val="-7"/>
          <w:sz w:val="20"/>
        </w:rPr>
        <w:t xml:space="preserve"> </w:t>
      </w:r>
      <w:r>
        <w:rPr>
          <w:b/>
          <w:sz w:val="20"/>
        </w:rPr>
        <w:t>Shipping</w:t>
      </w:r>
      <w:r>
        <w:rPr>
          <w:b/>
          <w:spacing w:val="-8"/>
          <w:sz w:val="20"/>
        </w:rPr>
        <w:t xml:space="preserve"> </w:t>
      </w:r>
      <w:r>
        <w:rPr>
          <w:b/>
          <w:sz w:val="20"/>
        </w:rPr>
        <w:t>Name</w:t>
      </w:r>
      <w:r>
        <w:rPr>
          <w:b/>
          <w:sz w:val="20"/>
        </w:rPr>
        <w:tab/>
      </w:r>
      <w:r>
        <w:rPr>
          <w:sz w:val="20"/>
        </w:rPr>
        <w:t>Paint Related</w:t>
      </w:r>
      <w:r>
        <w:rPr>
          <w:spacing w:val="-21"/>
          <w:sz w:val="20"/>
        </w:rPr>
        <w:t xml:space="preserve"> </w:t>
      </w:r>
      <w:r>
        <w:rPr>
          <w:sz w:val="20"/>
        </w:rPr>
        <w:t>Material</w:t>
      </w:r>
    </w:p>
    <w:p w:rsidR="00CD626F" w:rsidRDefault="00C63F8F">
      <w:pPr>
        <w:tabs>
          <w:tab w:val="left" w:pos="2706"/>
        </w:tabs>
        <w:spacing w:line="229" w:lineRule="exact"/>
        <w:ind w:left="186" w:right="114"/>
        <w:rPr>
          <w:sz w:val="20"/>
        </w:rPr>
      </w:pPr>
      <w:r>
        <w:rPr>
          <w:b/>
          <w:sz w:val="20"/>
        </w:rPr>
        <w:t>UN</w:t>
      </w:r>
      <w:r>
        <w:rPr>
          <w:b/>
          <w:spacing w:val="-11"/>
          <w:sz w:val="20"/>
        </w:rPr>
        <w:t xml:space="preserve"> </w:t>
      </w:r>
      <w:r>
        <w:rPr>
          <w:b/>
          <w:sz w:val="20"/>
        </w:rPr>
        <w:t>number</w:t>
      </w:r>
      <w:r>
        <w:rPr>
          <w:sz w:val="20"/>
        </w:rPr>
        <w:tab/>
      </w:r>
      <w:r>
        <w:rPr>
          <w:spacing w:val="-3"/>
          <w:sz w:val="20"/>
        </w:rPr>
        <w:t>1263</w:t>
      </w:r>
    </w:p>
    <w:p w:rsidR="00CD626F" w:rsidRDefault="00C63F8F">
      <w:pPr>
        <w:pStyle w:val="Heading1"/>
        <w:tabs>
          <w:tab w:val="left" w:pos="2706"/>
        </w:tabs>
        <w:rPr>
          <w:b w:val="0"/>
        </w:rPr>
      </w:pPr>
      <w:r>
        <w:rPr>
          <w:spacing w:val="-3"/>
        </w:rPr>
        <w:t>DG</w:t>
      </w:r>
      <w:r>
        <w:rPr>
          <w:spacing w:val="-7"/>
        </w:rPr>
        <w:t xml:space="preserve"> </w:t>
      </w:r>
      <w:r>
        <w:rPr>
          <w:spacing w:val="-4"/>
        </w:rPr>
        <w:t>Class</w:t>
      </w:r>
      <w:r>
        <w:rPr>
          <w:b w:val="0"/>
          <w:spacing w:val="-4"/>
        </w:rPr>
        <w:tab/>
      </w:r>
      <w:r>
        <w:rPr>
          <w:b w:val="0"/>
        </w:rPr>
        <w:t>3</w:t>
      </w:r>
    </w:p>
    <w:p w:rsidR="00CD626F" w:rsidRDefault="00C63F8F">
      <w:pPr>
        <w:tabs>
          <w:tab w:val="left" w:pos="2706"/>
        </w:tabs>
        <w:spacing w:before="3" w:line="229" w:lineRule="exact"/>
        <w:ind w:left="186" w:right="114"/>
        <w:rPr>
          <w:sz w:val="20"/>
        </w:rPr>
      </w:pPr>
      <w:r>
        <w:rPr>
          <w:b/>
          <w:sz w:val="20"/>
        </w:rPr>
        <w:t>Subsidiary</w:t>
      </w:r>
      <w:r>
        <w:rPr>
          <w:b/>
          <w:spacing w:val="-6"/>
          <w:sz w:val="20"/>
        </w:rPr>
        <w:t xml:space="preserve"> </w:t>
      </w:r>
      <w:r>
        <w:rPr>
          <w:b/>
          <w:sz w:val="20"/>
        </w:rPr>
        <w:t>Risk</w:t>
      </w:r>
      <w:r>
        <w:rPr>
          <w:b/>
          <w:spacing w:val="-4"/>
          <w:sz w:val="20"/>
        </w:rPr>
        <w:t xml:space="preserve"> </w:t>
      </w:r>
      <w:r>
        <w:rPr>
          <w:b/>
          <w:sz w:val="20"/>
        </w:rPr>
        <w:t>1</w:t>
      </w:r>
      <w:r>
        <w:rPr>
          <w:b/>
          <w:sz w:val="20"/>
        </w:rPr>
        <w:tab/>
      </w:r>
      <w:r>
        <w:rPr>
          <w:sz w:val="20"/>
        </w:rPr>
        <w:t>Non</w:t>
      </w:r>
      <w:r>
        <w:rPr>
          <w:spacing w:val="-13"/>
          <w:sz w:val="20"/>
        </w:rPr>
        <w:t xml:space="preserve"> </w:t>
      </w:r>
      <w:r>
        <w:rPr>
          <w:sz w:val="20"/>
        </w:rPr>
        <w:t>Allocated</w:t>
      </w:r>
    </w:p>
    <w:p w:rsidR="00CD626F" w:rsidRDefault="00C63F8F">
      <w:pPr>
        <w:pStyle w:val="Heading1"/>
        <w:tabs>
          <w:tab w:val="left" w:pos="2706"/>
        </w:tabs>
        <w:spacing w:line="229" w:lineRule="exact"/>
        <w:rPr>
          <w:b w:val="0"/>
        </w:rPr>
      </w:pPr>
      <w:r>
        <w:rPr>
          <w:spacing w:val="-3"/>
        </w:rPr>
        <w:t>Packaging</w:t>
      </w:r>
      <w:r>
        <w:rPr>
          <w:spacing w:val="-6"/>
        </w:rPr>
        <w:t xml:space="preserve"> </w:t>
      </w:r>
      <w:r>
        <w:rPr>
          <w:spacing w:val="-3"/>
        </w:rPr>
        <w:t>Group</w:t>
      </w:r>
      <w:r>
        <w:rPr>
          <w:b w:val="0"/>
          <w:spacing w:val="-3"/>
        </w:rPr>
        <w:tab/>
        <w:t>II</w:t>
      </w:r>
    </w:p>
    <w:p w:rsidR="00CD626F" w:rsidRDefault="00C63F8F">
      <w:pPr>
        <w:pStyle w:val="Heading1"/>
        <w:tabs>
          <w:tab w:val="left" w:pos="2706"/>
        </w:tabs>
        <w:spacing w:line="228" w:lineRule="exact"/>
        <w:rPr>
          <w:b w:val="0"/>
        </w:rPr>
      </w:pPr>
      <w:r>
        <w:rPr>
          <w:spacing w:val="-3"/>
        </w:rPr>
        <w:t>Hazchem</w:t>
      </w:r>
      <w:r>
        <w:rPr>
          <w:spacing w:val="-5"/>
        </w:rPr>
        <w:t xml:space="preserve"> </w:t>
      </w:r>
      <w:r>
        <w:rPr>
          <w:spacing w:val="-3"/>
        </w:rPr>
        <w:t>Code</w:t>
      </w:r>
      <w:r>
        <w:rPr>
          <w:spacing w:val="-3"/>
        </w:rPr>
        <w:tab/>
      </w:r>
      <w:r>
        <w:rPr>
          <w:b w:val="0"/>
          <w:spacing w:val="-3"/>
        </w:rPr>
        <w:t>3YE</w:t>
      </w:r>
    </w:p>
    <w:p w:rsidR="00CD626F" w:rsidRDefault="00C63F8F">
      <w:pPr>
        <w:tabs>
          <w:tab w:val="left" w:pos="2706"/>
        </w:tabs>
        <w:spacing w:line="227" w:lineRule="exact"/>
        <w:ind w:left="186" w:right="114"/>
        <w:rPr>
          <w:sz w:val="20"/>
        </w:rPr>
      </w:pPr>
      <w:r>
        <w:rPr>
          <w:b/>
          <w:sz w:val="20"/>
        </w:rPr>
        <w:t>Marine</w:t>
      </w:r>
      <w:r>
        <w:rPr>
          <w:b/>
          <w:spacing w:val="-6"/>
          <w:sz w:val="20"/>
        </w:rPr>
        <w:t xml:space="preserve"> </w:t>
      </w:r>
      <w:r>
        <w:rPr>
          <w:b/>
          <w:spacing w:val="-3"/>
          <w:sz w:val="20"/>
        </w:rPr>
        <w:t>Pollutant</w:t>
      </w:r>
      <w:r>
        <w:rPr>
          <w:b/>
          <w:spacing w:val="-3"/>
          <w:sz w:val="20"/>
        </w:rPr>
        <w:tab/>
      </w:r>
      <w:r>
        <w:rPr>
          <w:spacing w:val="-3"/>
          <w:sz w:val="20"/>
        </w:rPr>
        <w:t>No</w:t>
      </w:r>
    </w:p>
    <w:p w:rsidR="00CD626F" w:rsidRDefault="00C63F8F">
      <w:pPr>
        <w:spacing w:line="226" w:lineRule="exact"/>
        <w:ind w:left="186" w:right="114"/>
        <w:rPr>
          <w:sz w:val="20"/>
        </w:rPr>
      </w:pPr>
      <w:r>
        <w:rPr>
          <w:b/>
          <w:sz w:val="20"/>
        </w:rPr>
        <w:t xml:space="preserve">Special Precautions for </w:t>
      </w:r>
      <w:r>
        <w:rPr>
          <w:sz w:val="20"/>
        </w:rPr>
        <w:t xml:space="preserve">Refer to incompatibilities in Section 7 and stability and reactivity information in  </w:t>
      </w:r>
      <w:r>
        <w:rPr>
          <w:spacing w:val="52"/>
          <w:sz w:val="20"/>
        </w:rPr>
        <w:t xml:space="preserve"> </w:t>
      </w:r>
      <w:r>
        <w:rPr>
          <w:sz w:val="20"/>
        </w:rPr>
        <w:t>Section</w:t>
      </w:r>
    </w:p>
    <w:p w:rsidR="00CD626F" w:rsidRDefault="00C63F8F">
      <w:pPr>
        <w:tabs>
          <w:tab w:val="left" w:pos="2706"/>
        </w:tabs>
        <w:spacing w:line="227" w:lineRule="exact"/>
        <w:ind w:left="186" w:right="114"/>
        <w:rPr>
          <w:sz w:val="20"/>
        </w:rPr>
      </w:pPr>
      <w:r>
        <w:rPr>
          <w:b/>
          <w:spacing w:val="-6"/>
          <w:sz w:val="20"/>
        </w:rPr>
        <w:t>User</w:t>
      </w:r>
      <w:r>
        <w:rPr>
          <w:b/>
          <w:spacing w:val="-6"/>
          <w:sz w:val="20"/>
        </w:rPr>
        <w:tab/>
      </w:r>
      <w:r>
        <w:rPr>
          <w:spacing w:val="-8"/>
          <w:sz w:val="20"/>
        </w:rPr>
        <w:t>10.</w:t>
      </w:r>
    </w:p>
    <w:p w:rsidR="00CD626F" w:rsidRDefault="00CD626F">
      <w:pPr>
        <w:spacing w:line="227" w:lineRule="exact"/>
        <w:rPr>
          <w:sz w:val="20"/>
        </w:rPr>
        <w:sectPr w:rsidR="00CD626F">
          <w:pgSz w:w="11910" w:h="16850"/>
          <w:pgMar w:top="1860" w:right="580" w:bottom="760" w:left="620" w:header="560" w:footer="576" w:gutter="0"/>
          <w:cols w:space="720"/>
        </w:sectPr>
      </w:pPr>
    </w:p>
    <w:p w:rsidR="00CD626F" w:rsidRDefault="00CD626F">
      <w:pPr>
        <w:pStyle w:val="BodyText"/>
        <w:spacing w:before="7"/>
        <w:rPr>
          <w:sz w:val="12"/>
        </w:rPr>
      </w:pPr>
    </w:p>
    <w:p w:rsidR="00CD626F" w:rsidRDefault="00C63F8F">
      <w:pPr>
        <w:pStyle w:val="Heading1"/>
        <w:tabs>
          <w:tab w:val="left" w:pos="2716"/>
        </w:tabs>
        <w:spacing w:before="74"/>
        <w:ind w:left="196"/>
        <w:rPr>
          <w:b w:val="0"/>
        </w:rPr>
      </w:pPr>
      <w:r>
        <w:t>Additional</w:t>
      </w:r>
      <w:r>
        <w:rPr>
          <w:spacing w:val="-2"/>
        </w:rPr>
        <w:t xml:space="preserve"> </w:t>
      </w:r>
      <w:r>
        <w:t>Transport</w:t>
      </w:r>
      <w:r>
        <w:tab/>
      </w:r>
      <w:r>
        <w:rPr>
          <w:b w:val="0"/>
        </w:rPr>
        <w:t>Nil</w:t>
      </w:r>
    </w:p>
    <w:p w:rsidR="00CD626F" w:rsidRDefault="00C63F8F">
      <w:pPr>
        <w:ind w:left="196" w:right="114"/>
        <w:rPr>
          <w:b/>
          <w:sz w:val="20"/>
        </w:rPr>
      </w:pPr>
      <w:r>
        <w:rPr>
          <w:b/>
          <w:sz w:val="20"/>
        </w:rPr>
        <w:t>Requirements</w:t>
      </w:r>
    </w:p>
    <w:p w:rsidR="00CD626F" w:rsidRDefault="00C63F8F">
      <w:pPr>
        <w:pStyle w:val="ListParagraph"/>
        <w:numPr>
          <w:ilvl w:val="0"/>
          <w:numId w:val="1"/>
        </w:numPr>
        <w:tabs>
          <w:tab w:val="left" w:pos="845"/>
        </w:tabs>
        <w:spacing w:before="65"/>
        <w:ind w:left="844" w:hanging="648"/>
        <w:jc w:val="left"/>
        <w:rPr>
          <w:b/>
          <w:sz w:val="20"/>
        </w:rPr>
      </w:pPr>
      <w:r>
        <w:rPr>
          <w:b/>
          <w:sz w:val="20"/>
        </w:rPr>
        <w:t>REGULATORY</w:t>
      </w:r>
      <w:r>
        <w:rPr>
          <w:b/>
          <w:spacing w:val="-30"/>
          <w:sz w:val="20"/>
        </w:rPr>
        <w:t xml:space="preserve"> </w:t>
      </w:r>
      <w:r>
        <w:rPr>
          <w:b/>
          <w:sz w:val="20"/>
        </w:rPr>
        <w:t>INFORMATION</w:t>
      </w:r>
    </w:p>
    <w:p w:rsidR="00CD626F" w:rsidRDefault="00C63F8F">
      <w:pPr>
        <w:tabs>
          <w:tab w:val="left" w:pos="2572"/>
        </w:tabs>
        <w:spacing w:before="173"/>
        <w:ind w:left="196" w:right="114"/>
        <w:rPr>
          <w:sz w:val="20"/>
        </w:rPr>
      </w:pPr>
      <w:r>
        <w:rPr>
          <w:b/>
          <w:sz w:val="20"/>
        </w:rPr>
        <w:t>Poisons</w:t>
      </w:r>
      <w:r>
        <w:rPr>
          <w:b/>
          <w:spacing w:val="-2"/>
          <w:sz w:val="20"/>
        </w:rPr>
        <w:t xml:space="preserve"> </w:t>
      </w:r>
      <w:r>
        <w:rPr>
          <w:b/>
          <w:sz w:val="20"/>
        </w:rPr>
        <w:t>Schedule</w:t>
      </w:r>
      <w:r>
        <w:rPr>
          <w:b/>
          <w:sz w:val="20"/>
        </w:rPr>
        <w:tab/>
      </w:r>
      <w:r>
        <w:rPr>
          <w:sz w:val="20"/>
        </w:rPr>
        <w:t>S5</w:t>
      </w:r>
    </w:p>
    <w:p w:rsidR="00CD626F" w:rsidRDefault="00C63F8F">
      <w:pPr>
        <w:spacing w:before="7"/>
        <w:ind w:left="196" w:right="114"/>
        <w:rPr>
          <w:b/>
          <w:sz w:val="20"/>
        </w:rPr>
      </w:pPr>
      <w:r>
        <w:rPr>
          <w:b/>
          <w:sz w:val="20"/>
        </w:rPr>
        <w:t>(SUSMP)</w:t>
      </w:r>
    </w:p>
    <w:p w:rsidR="00CD626F" w:rsidRDefault="00C63F8F">
      <w:pPr>
        <w:pStyle w:val="BodyText"/>
        <w:tabs>
          <w:tab w:val="left" w:pos="2572"/>
        </w:tabs>
        <w:spacing w:before="111"/>
        <w:ind w:left="196" w:right="114"/>
      </w:pPr>
      <w:r>
        <w:rPr>
          <w:b/>
        </w:rPr>
        <w:t>Chemical</w:t>
      </w:r>
      <w:r>
        <w:rPr>
          <w:b/>
          <w:spacing w:val="-2"/>
        </w:rPr>
        <w:t xml:space="preserve"> </w:t>
      </w:r>
      <w:r>
        <w:rPr>
          <w:b/>
        </w:rPr>
        <w:t>Inventory</w:t>
      </w:r>
      <w:r>
        <w:rPr>
          <w:b/>
        </w:rPr>
        <w:tab/>
      </w:r>
      <w:r>
        <w:t>Listed in AICS (AUST), DLS, INV (CN), ENCS (JP), TACA, EINECS, KECI (KR)</w:t>
      </w:r>
      <w:r>
        <w:rPr>
          <w:spacing w:val="-25"/>
        </w:rPr>
        <w:t xml:space="preserve"> </w:t>
      </w:r>
      <w:r>
        <w:t>and</w:t>
      </w:r>
    </w:p>
    <w:p w:rsidR="00CD626F" w:rsidRDefault="00C63F8F">
      <w:pPr>
        <w:tabs>
          <w:tab w:val="left" w:pos="2572"/>
        </w:tabs>
        <w:spacing w:before="3"/>
        <w:ind w:left="196" w:right="114"/>
        <w:rPr>
          <w:sz w:val="20"/>
        </w:rPr>
      </w:pPr>
      <w:r>
        <w:rPr>
          <w:b/>
          <w:sz w:val="20"/>
        </w:rPr>
        <w:t>Status</w:t>
      </w:r>
      <w:r>
        <w:rPr>
          <w:b/>
          <w:sz w:val="20"/>
        </w:rPr>
        <w:tab/>
      </w:r>
      <w:r>
        <w:rPr>
          <w:sz w:val="20"/>
        </w:rPr>
        <w:t>PICCS</w:t>
      </w:r>
      <w:r>
        <w:rPr>
          <w:spacing w:val="-25"/>
          <w:sz w:val="20"/>
        </w:rPr>
        <w:t xml:space="preserve"> </w:t>
      </w:r>
      <w:r>
        <w:rPr>
          <w:sz w:val="20"/>
        </w:rPr>
        <w:t>(PH)</w:t>
      </w:r>
    </w:p>
    <w:p w:rsidR="00CD626F" w:rsidRDefault="00CD626F">
      <w:pPr>
        <w:pStyle w:val="BodyText"/>
        <w:spacing w:before="10"/>
        <w:rPr>
          <w:sz w:val="15"/>
        </w:rPr>
      </w:pPr>
    </w:p>
    <w:p w:rsidR="00CD626F" w:rsidRDefault="00C63F8F">
      <w:pPr>
        <w:pStyle w:val="Heading1"/>
        <w:numPr>
          <w:ilvl w:val="0"/>
          <w:numId w:val="1"/>
        </w:numPr>
        <w:tabs>
          <w:tab w:val="left" w:pos="845"/>
        </w:tabs>
        <w:ind w:left="844" w:right="0" w:hanging="648"/>
        <w:jc w:val="left"/>
      </w:pPr>
      <w:r>
        <w:t>OTHER</w:t>
      </w:r>
      <w:r>
        <w:rPr>
          <w:spacing w:val="-21"/>
        </w:rPr>
        <w:t xml:space="preserve"> </w:t>
      </w:r>
      <w:r>
        <w:t>INFORMATION</w:t>
      </w:r>
    </w:p>
    <w:p w:rsidR="00CD626F" w:rsidRDefault="00C63F8F">
      <w:pPr>
        <w:spacing w:before="175"/>
        <w:ind w:left="196" w:right="114"/>
        <w:rPr>
          <w:sz w:val="20"/>
        </w:rPr>
      </w:pPr>
      <w:r>
        <w:rPr>
          <w:b/>
          <w:sz w:val="20"/>
        </w:rPr>
        <w:t xml:space="preserve">Contact Person/Point: </w:t>
      </w:r>
      <w:r>
        <w:rPr>
          <w:sz w:val="20"/>
        </w:rPr>
        <w:t>Technical Information: (03) 9338 6655</w:t>
      </w:r>
    </w:p>
    <w:p w:rsidR="00CD626F" w:rsidRDefault="00CD626F">
      <w:pPr>
        <w:pStyle w:val="BodyText"/>
        <w:spacing w:before="6"/>
        <w:rPr>
          <w:sz w:val="21"/>
        </w:rPr>
      </w:pPr>
    </w:p>
    <w:p w:rsidR="00CD626F" w:rsidRDefault="00C63F8F">
      <w:pPr>
        <w:ind w:left="196" w:right="114"/>
        <w:rPr>
          <w:sz w:val="20"/>
        </w:rPr>
      </w:pPr>
      <w:r>
        <w:rPr>
          <w:b/>
          <w:sz w:val="20"/>
        </w:rPr>
        <w:t xml:space="preserve">Date of Preparation or </w:t>
      </w:r>
      <w:r>
        <w:rPr>
          <w:sz w:val="20"/>
        </w:rPr>
        <w:t>SDS reviewed: 8 December 2016</w:t>
      </w:r>
    </w:p>
    <w:p w:rsidR="00CD626F" w:rsidRDefault="00C63F8F">
      <w:pPr>
        <w:pStyle w:val="Heading1"/>
        <w:ind w:left="196"/>
      </w:pPr>
      <w:r>
        <w:t>last revision of SDS</w:t>
      </w:r>
    </w:p>
    <w:p w:rsidR="00CD626F" w:rsidRDefault="00C63F8F">
      <w:pPr>
        <w:spacing w:before="120"/>
        <w:ind w:left="196" w:right="114"/>
        <w:rPr>
          <w:b/>
          <w:sz w:val="20"/>
        </w:rPr>
      </w:pPr>
      <w:r>
        <w:rPr>
          <w:b/>
          <w:sz w:val="20"/>
        </w:rPr>
        <w:t>Abbreviations</w:t>
      </w:r>
    </w:p>
    <w:p w:rsidR="00CD626F" w:rsidRDefault="00C63F8F">
      <w:pPr>
        <w:pStyle w:val="BodyText"/>
        <w:tabs>
          <w:tab w:val="left" w:pos="2572"/>
        </w:tabs>
        <w:spacing w:line="229" w:lineRule="exact"/>
        <w:ind w:left="196" w:right="114"/>
      </w:pPr>
      <w:r>
        <w:rPr>
          <w:b/>
        </w:rPr>
        <w:t>ACGIH</w:t>
      </w:r>
      <w:r>
        <w:rPr>
          <w:b/>
        </w:rPr>
        <w:tab/>
      </w:r>
      <w:r>
        <w:t>American Conference of Governmental Industrial</w:t>
      </w:r>
      <w:r>
        <w:rPr>
          <w:spacing w:val="-16"/>
        </w:rPr>
        <w:t xml:space="preserve"> </w:t>
      </w:r>
      <w:r>
        <w:t>Hygienists</w:t>
      </w:r>
    </w:p>
    <w:p w:rsidR="00CD626F" w:rsidRDefault="00C63F8F">
      <w:pPr>
        <w:pStyle w:val="BodyText"/>
        <w:tabs>
          <w:tab w:val="left" w:pos="2572"/>
        </w:tabs>
        <w:spacing w:line="229" w:lineRule="exact"/>
        <w:ind w:left="196" w:right="114"/>
      </w:pPr>
      <w:r>
        <w:rPr>
          <w:b/>
        </w:rPr>
        <w:t>ADG</w:t>
      </w:r>
      <w:r>
        <w:rPr>
          <w:b/>
          <w:spacing w:val="-1"/>
        </w:rPr>
        <w:t xml:space="preserve"> </w:t>
      </w:r>
      <w:r>
        <w:rPr>
          <w:b/>
        </w:rPr>
        <w:t>Code</w:t>
      </w:r>
      <w:r>
        <w:rPr>
          <w:b/>
        </w:rPr>
        <w:tab/>
      </w:r>
      <w:r>
        <w:t>Australian Code for the Transport of Dangerous Goods by Road &amp;</w:t>
      </w:r>
      <w:r>
        <w:rPr>
          <w:spacing w:val="-24"/>
        </w:rPr>
        <w:t xml:space="preserve"> </w:t>
      </w:r>
      <w:r>
        <w:t>Rail</w:t>
      </w:r>
    </w:p>
    <w:p w:rsidR="00CD626F" w:rsidRDefault="00C63F8F">
      <w:pPr>
        <w:pStyle w:val="BodyText"/>
        <w:tabs>
          <w:tab w:val="left" w:pos="2572"/>
        </w:tabs>
        <w:ind w:left="196" w:right="114"/>
      </w:pPr>
      <w:r>
        <w:rPr>
          <w:b/>
        </w:rPr>
        <w:t>AICS</w:t>
      </w:r>
      <w:r>
        <w:rPr>
          <w:b/>
        </w:rPr>
        <w:tab/>
      </w:r>
      <w:r>
        <w:t>Australian Inventory of Chemical</w:t>
      </w:r>
      <w:r>
        <w:rPr>
          <w:spacing w:val="-16"/>
        </w:rPr>
        <w:t xml:space="preserve"> </w:t>
      </w:r>
      <w:r>
        <w:t>Substances</w:t>
      </w:r>
    </w:p>
    <w:p w:rsidR="00CD626F" w:rsidRDefault="00C63F8F">
      <w:pPr>
        <w:tabs>
          <w:tab w:val="left" w:pos="2572"/>
        </w:tabs>
        <w:spacing w:before="3"/>
        <w:ind w:left="196" w:right="114"/>
        <w:rPr>
          <w:sz w:val="20"/>
        </w:rPr>
      </w:pPr>
      <w:r>
        <w:rPr>
          <w:b/>
          <w:sz w:val="20"/>
        </w:rPr>
        <w:t>CAS</w:t>
      </w:r>
      <w:r>
        <w:rPr>
          <w:b/>
          <w:spacing w:val="-1"/>
          <w:sz w:val="20"/>
        </w:rPr>
        <w:t xml:space="preserve"> </w:t>
      </w:r>
      <w:r>
        <w:rPr>
          <w:b/>
          <w:sz w:val="20"/>
        </w:rPr>
        <w:t>Number</w:t>
      </w:r>
      <w:r>
        <w:rPr>
          <w:b/>
          <w:sz w:val="20"/>
        </w:rPr>
        <w:tab/>
      </w:r>
      <w:r>
        <w:rPr>
          <w:sz w:val="20"/>
        </w:rPr>
        <w:t>Chemical Abstracts Service Registry</w:t>
      </w:r>
      <w:r>
        <w:rPr>
          <w:spacing w:val="-11"/>
          <w:sz w:val="20"/>
        </w:rPr>
        <w:t xml:space="preserve"> </w:t>
      </w:r>
      <w:r>
        <w:rPr>
          <w:sz w:val="20"/>
        </w:rPr>
        <w:t>Number</w:t>
      </w:r>
    </w:p>
    <w:p w:rsidR="00CD626F" w:rsidRDefault="00C63F8F">
      <w:pPr>
        <w:pStyle w:val="BodyText"/>
        <w:tabs>
          <w:tab w:val="left" w:pos="2572"/>
        </w:tabs>
        <w:ind w:left="196" w:right="114"/>
      </w:pPr>
      <w:r>
        <w:rPr>
          <w:b/>
        </w:rPr>
        <w:t>GHS</w:t>
      </w:r>
      <w:r>
        <w:rPr>
          <w:b/>
        </w:rPr>
        <w:tab/>
      </w:r>
      <w:r>
        <w:t>Globally Harmonised System of Classification and</w:t>
      </w:r>
      <w:r>
        <w:rPr>
          <w:spacing w:val="-16"/>
        </w:rPr>
        <w:t xml:space="preserve"> </w:t>
      </w:r>
      <w:r>
        <w:t>Labelling</w:t>
      </w:r>
    </w:p>
    <w:p w:rsidR="00CD626F" w:rsidRDefault="00C63F8F">
      <w:pPr>
        <w:pStyle w:val="BodyText"/>
        <w:tabs>
          <w:tab w:val="left" w:pos="2572"/>
        </w:tabs>
        <w:ind w:left="2572" w:right="601" w:hanging="2377"/>
      </w:pPr>
      <w:r>
        <w:rPr>
          <w:b/>
        </w:rPr>
        <w:t>HAZCHEM</w:t>
      </w:r>
      <w:r>
        <w:rPr>
          <w:b/>
          <w:spacing w:val="1"/>
        </w:rPr>
        <w:t xml:space="preserve"> </w:t>
      </w:r>
      <w:r>
        <w:rPr>
          <w:b/>
        </w:rPr>
        <w:t>Code</w:t>
      </w:r>
      <w:r>
        <w:rPr>
          <w:b/>
        </w:rPr>
        <w:tab/>
      </w:r>
      <w:r>
        <w:t>Emergency action code of numbers and letters which gives information</w:t>
      </w:r>
      <w:r>
        <w:rPr>
          <w:spacing w:val="-20"/>
        </w:rPr>
        <w:t xml:space="preserve"> </w:t>
      </w:r>
      <w:r>
        <w:t>to</w:t>
      </w:r>
      <w:r>
        <w:rPr>
          <w:spacing w:val="-3"/>
        </w:rPr>
        <w:t xml:space="preserve"> </w:t>
      </w:r>
      <w:r>
        <w:t>emergency</w:t>
      </w:r>
      <w:r>
        <w:rPr>
          <w:w w:val="99"/>
        </w:rPr>
        <w:t xml:space="preserve"> </w:t>
      </w:r>
      <w:r>
        <w:t>services</w:t>
      </w:r>
    </w:p>
    <w:p w:rsidR="00CD626F" w:rsidRDefault="00C63F8F">
      <w:pPr>
        <w:pStyle w:val="BodyText"/>
        <w:tabs>
          <w:tab w:val="left" w:pos="2572"/>
        </w:tabs>
        <w:spacing w:line="227" w:lineRule="exact"/>
        <w:ind w:left="196" w:right="114"/>
      </w:pPr>
      <w:r>
        <w:rPr>
          <w:b/>
        </w:rPr>
        <w:t>IATA</w:t>
      </w:r>
      <w:r>
        <w:rPr>
          <w:b/>
        </w:rPr>
        <w:tab/>
      </w:r>
      <w:r>
        <w:t>International Air Transport</w:t>
      </w:r>
      <w:r>
        <w:rPr>
          <w:spacing w:val="-13"/>
        </w:rPr>
        <w:t xml:space="preserve"> </w:t>
      </w:r>
      <w:r>
        <w:t>Association</w:t>
      </w:r>
    </w:p>
    <w:p w:rsidR="00CD626F" w:rsidRDefault="00C63F8F">
      <w:pPr>
        <w:pStyle w:val="BodyText"/>
        <w:tabs>
          <w:tab w:val="left" w:pos="2572"/>
        </w:tabs>
        <w:spacing w:line="213" w:lineRule="exact"/>
        <w:ind w:left="196" w:right="114"/>
      </w:pPr>
      <w:r>
        <w:rPr>
          <w:b/>
        </w:rPr>
        <w:t>IMDG</w:t>
      </w:r>
      <w:r>
        <w:rPr>
          <w:b/>
        </w:rPr>
        <w:tab/>
      </w:r>
      <w:r>
        <w:t>International Maritime Dangerous</w:t>
      </w:r>
      <w:r>
        <w:rPr>
          <w:spacing w:val="-13"/>
        </w:rPr>
        <w:t xml:space="preserve"> </w:t>
      </w:r>
      <w:r>
        <w:t>Goods</w:t>
      </w:r>
    </w:p>
    <w:p w:rsidR="00CD626F" w:rsidRDefault="00C63F8F">
      <w:pPr>
        <w:pStyle w:val="BodyText"/>
        <w:tabs>
          <w:tab w:val="left" w:pos="2572"/>
        </w:tabs>
        <w:spacing w:line="249" w:lineRule="exact"/>
        <w:ind w:left="196" w:right="114"/>
      </w:pPr>
      <w:r>
        <w:rPr>
          <w:b/>
        </w:rPr>
        <w:t>mg/m</w:t>
      </w:r>
      <w:r>
        <w:rPr>
          <w:b/>
          <w:position w:val="10"/>
          <w:sz w:val="13"/>
        </w:rPr>
        <w:t>3</w:t>
      </w:r>
      <w:r>
        <w:rPr>
          <w:b/>
          <w:position w:val="10"/>
          <w:sz w:val="13"/>
        </w:rPr>
        <w:tab/>
      </w:r>
      <w:r>
        <w:t>Milligrams per Cubic</w:t>
      </w:r>
      <w:r>
        <w:rPr>
          <w:spacing w:val="-9"/>
        </w:rPr>
        <w:t xml:space="preserve"> </w:t>
      </w:r>
      <w:r>
        <w:t>Metre</w:t>
      </w:r>
    </w:p>
    <w:p w:rsidR="00CD626F" w:rsidRDefault="00C63F8F">
      <w:pPr>
        <w:pStyle w:val="BodyText"/>
        <w:tabs>
          <w:tab w:val="left" w:pos="2572"/>
        </w:tabs>
        <w:ind w:left="196" w:right="114"/>
      </w:pPr>
      <w:r>
        <w:rPr>
          <w:b/>
        </w:rPr>
        <w:t>NOHSC</w:t>
      </w:r>
      <w:r>
        <w:rPr>
          <w:b/>
        </w:rPr>
        <w:tab/>
      </w:r>
      <w:r>
        <w:t>National Occupational Health and Safety</w:t>
      </w:r>
      <w:r>
        <w:rPr>
          <w:spacing w:val="-13"/>
        </w:rPr>
        <w:t xml:space="preserve"> </w:t>
      </w:r>
      <w:r>
        <w:t>Commission</w:t>
      </w:r>
    </w:p>
    <w:p w:rsidR="00CD626F" w:rsidRDefault="00C63F8F">
      <w:pPr>
        <w:pStyle w:val="BodyText"/>
        <w:tabs>
          <w:tab w:val="left" w:pos="2572"/>
        </w:tabs>
        <w:spacing w:before="1"/>
        <w:ind w:left="196" w:right="114"/>
      </w:pPr>
      <w:r>
        <w:rPr>
          <w:b/>
        </w:rPr>
        <w:t>ppm</w:t>
      </w:r>
      <w:r>
        <w:rPr>
          <w:b/>
        </w:rPr>
        <w:tab/>
      </w:r>
      <w:r>
        <w:t>Parts Per</w:t>
      </w:r>
      <w:r>
        <w:rPr>
          <w:spacing w:val="-5"/>
        </w:rPr>
        <w:t xml:space="preserve"> </w:t>
      </w:r>
      <w:r>
        <w:t>Million</w:t>
      </w:r>
    </w:p>
    <w:p w:rsidR="00CD626F" w:rsidRDefault="00C63F8F">
      <w:pPr>
        <w:pStyle w:val="BodyText"/>
        <w:tabs>
          <w:tab w:val="left" w:pos="2572"/>
        </w:tabs>
        <w:spacing w:line="229" w:lineRule="exact"/>
        <w:ind w:left="196" w:right="114"/>
      </w:pPr>
      <w:r>
        <w:rPr>
          <w:b/>
        </w:rPr>
        <w:t>STEL</w:t>
      </w:r>
      <w:r>
        <w:rPr>
          <w:b/>
        </w:rPr>
        <w:tab/>
      </w:r>
      <w:r>
        <w:t>Short Term Exposure</w:t>
      </w:r>
      <w:r>
        <w:rPr>
          <w:spacing w:val="-7"/>
        </w:rPr>
        <w:t xml:space="preserve"> </w:t>
      </w:r>
      <w:r>
        <w:t>Limit</w:t>
      </w:r>
    </w:p>
    <w:p w:rsidR="00CD626F" w:rsidRDefault="00C63F8F">
      <w:pPr>
        <w:pStyle w:val="BodyText"/>
        <w:tabs>
          <w:tab w:val="left" w:pos="2572"/>
        </w:tabs>
        <w:spacing w:line="229" w:lineRule="exact"/>
        <w:ind w:left="196" w:right="114"/>
      </w:pPr>
      <w:r>
        <w:rPr>
          <w:b/>
        </w:rPr>
        <w:t>SDS</w:t>
      </w:r>
      <w:r>
        <w:rPr>
          <w:b/>
        </w:rPr>
        <w:tab/>
      </w:r>
      <w:r>
        <w:t>Safety Data</w:t>
      </w:r>
      <w:r>
        <w:rPr>
          <w:spacing w:val="-7"/>
        </w:rPr>
        <w:t xml:space="preserve"> </w:t>
      </w:r>
      <w:r>
        <w:t>Sheet</w:t>
      </w:r>
    </w:p>
    <w:p w:rsidR="00CD626F" w:rsidRDefault="00C63F8F">
      <w:pPr>
        <w:pStyle w:val="BodyText"/>
        <w:tabs>
          <w:tab w:val="left" w:pos="2572"/>
        </w:tabs>
        <w:spacing w:before="3" w:line="229" w:lineRule="exact"/>
        <w:ind w:left="196" w:right="114"/>
      </w:pPr>
      <w:r>
        <w:rPr>
          <w:b/>
        </w:rPr>
        <w:t>SUSMP</w:t>
      </w:r>
      <w:r>
        <w:rPr>
          <w:b/>
        </w:rPr>
        <w:tab/>
      </w:r>
      <w:r>
        <w:t>Standard for the Uniform Scheduling of Medicines and</w:t>
      </w:r>
      <w:r>
        <w:rPr>
          <w:spacing w:val="-21"/>
        </w:rPr>
        <w:t xml:space="preserve"> </w:t>
      </w:r>
      <w:r>
        <w:t>Poisons</w:t>
      </w:r>
    </w:p>
    <w:p w:rsidR="00CD626F" w:rsidRDefault="00C066DA">
      <w:pPr>
        <w:pStyle w:val="BodyText"/>
        <w:tabs>
          <w:tab w:val="left" w:pos="908"/>
          <w:tab w:val="left" w:pos="2572"/>
          <w:tab w:val="left" w:pos="2896"/>
          <w:tab w:val="left" w:pos="3505"/>
          <w:tab w:val="left" w:pos="4064"/>
          <w:tab w:val="left" w:pos="4459"/>
          <w:tab w:val="left" w:pos="6754"/>
          <w:tab w:val="left" w:pos="7385"/>
        </w:tabs>
        <w:spacing w:line="229" w:lineRule="exact"/>
        <w:ind w:left="196" w:right="114"/>
      </w:pPr>
      <w:r>
        <w:pict>
          <v:line id="_x0000_s1029" style="position:absolute;left:0;text-align:left;z-index:-16624;mso-position-horizontal-relative:page" from="40.8pt,10.85pt" to="475.8pt,10.85pt" strokeweight=".84pt">
            <w10:wrap anchorx="page"/>
          </v:line>
        </w:pict>
      </w:r>
      <w:r w:rsidR="00C63F8F">
        <w:rPr>
          <w:b/>
        </w:rPr>
        <w:t xml:space="preserve">T  </w:t>
      </w:r>
      <w:r w:rsidR="00C63F8F">
        <w:rPr>
          <w:b/>
          <w:spacing w:val="31"/>
        </w:rPr>
        <w:t xml:space="preserve"> </w:t>
      </w:r>
      <w:r w:rsidR="00C63F8F">
        <w:rPr>
          <w:b/>
        </w:rPr>
        <w:t>W</w:t>
      </w:r>
      <w:r w:rsidR="00C63F8F">
        <w:rPr>
          <w:b/>
        </w:rPr>
        <w:tab/>
        <w:t>A</w:t>
      </w:r>
      <w:r w:rsidR="00C63F8F">
        <w:rPr>
          <w:b/>
        </w:rPr>
        <w:tab/>
      </w:r>
      <w:r w:rsidR="00C63F8F">
        <w:t>T</w:t>
      </w:r>
      <w:r w:rsidR="00C63F8F">
        <w:tab/>
        <w:t xml:space="preserve">i  </w:t>
      </w:r>
      <w:r w:rsidR="00C63F8F">
        <w:rPr>
          <w:spacing w:val="28"/>
        </w:rPr>
        <w:t xml:space="preserve"> </w:t>
      </w:r>
      <w:r w:rsidR="00C63F8F">
        <w:t>m</w:t>
      </w:r>
      <w:r w:rsidR="00C63F8F">
        <w:tab/>
        <w:t>e</w:t>
      </w:r>
      <w:r w:rsidR="00C63F8F">
        <w:tab/>
        <w:t>W</w:t>
      </w:r>
      <w:r w:rsidR="00C63F8F">
        <w:tab/>
        <w:t>e    i    g    h    t</w:t>
      </w:r>
      <w:r w:rsidR="00C63F8F">
        <w:rPr>
          <w:spacing w:val="38"/>
        </w:rPr>
        <w:t xml:space="preserve"> </w:t>
      </w:r>
      <w:r w:rsidR="00C63F8F">
        <w:t xml:space="preserve">e  </w:t>
      </w:r>
      <w:r w:rsidR="00C63F8F">
        <w:rPr>
          <w:spacing w:val="31"/>
        </w:rPr>
        <w:t xml:space="preserve"> </w:t>
      </w:r>
      <w:r w:rsidR="00C63F8F">
        <w:t>d</w:t>
      </w:r>
      <w:r w:rsidR="00C63F8F">
        <w:tab/>
        <w:t xml:space="preserve">A  </w:t>
      </w:r>
      <w:r w:rsidR="00C63F8F">
        <w:rPr>
          <w:spacing w:val="30"/>
        </w:rPr>
        <w:t xml:space="preserve"> </w:t>
      </w:r>
      <w:r w:rsidR="00C63F8F">
        <w:t>v</w:t>
      </w:r>
      <w:r w:rsidR="00C63F8F">
        <w:tab/>
        <w:t xml:space="preserve">e    r    a    g </w:t>
      </w:r>
      <w:r w:rsidR="00C63F8F">
        <w:rPr>
          <w:spacing w:val="14"/>
        </w:rPr>
        <w:t xml:space="preserve"> </w:t>
      </w:r>
      <w:r w:rsidR="00C63F8F">
        <w:t>e</w:t>
      </w:r>
    </w:p>
    <w:p w:rsidR="00CD626F" w:rsidRDefault="00C63F8F">
      <w:pPr>
        <w:spacing w:before="122" w:after="16"/>
        <w:ind w:left="196" w:right="310"/>
        <w:rPr>
          <w:i/>
          <w:sz w:val="19"/>
        </w:rPr>
      </w:pPr>
      <w:r>
        <w:rPr>
          <w:i/>
          <w:sz w:val="19"/>
        </w:rPr>
        <w:t>This SDS summarises our best knowledge of the health and safety hazard information of the product and how to safely handle and use the product in the workplace. Each user must review this SDS in the context of how the product will be handled in the workplace and in conjunction with other materials. It is the user’s obligation to evaluate and use this product safely and to comply with all applicable laws and regulations. The Company accepts no responsibility for any injury, loss or damage, resulting from abnormal use of the material or from any failure to adhere to recommendations. If clarification or further information is needed to ensure that an appropriate risk assessment can be made, the user should contact this company.</w:t>
      </w:r>
    </w:p>
    <w:p w:rsidR="00CD626F" w:rsidRDefault="00C066DA">
      <w:pPr>
        <w:pStyle w:val="BodyText"/>
        <w:spacing w:line="20" w:lineRule="exact"/>
        <w:ind w:left="117"/>
        <w:rPr>
          <w:sz w:val="2"/>
        </w:rPr>
      </w:pPr>
      <w:r>
        <w:rPr>
          <w:sz w:val="2"/>
        </w:rPr>
      </w:r>
      <w:r>
        <w:rPr>
          <w:sz w:val="2"/>
        </w:rPr>
        <w:pict>
          <v:group id="_x0000_s1027" style="width:523pt;height:.7pt;mso-position-horizontal-relative:char;mso-position-vertical-relative:line" coordsize="10460,14">
            <v:line id="_x0000_s1028" style="position:absolute" from="7,7" to="10453,7" strokeweight=".7pt"/>
            <w10:wrap type="none"/>
            <w10:anchorlock/>
          </v:group>
        </w:pict>
      </w:r>
    </w:p>
    <w:p w:rsidR="00CD626F" w:rsidRDefault="00CD626F">
      <w:pPr>
        <w:pStyle w:val="BodyText"/>
        <w:spacing w:before="11"/>
        <w:rPr>
          <w:i/>
          <w:sz w:val="18"/>
        </w:rPr>
      </w:pPr>
    </w:p>
    <w:p w:rsidR="00CD626F" w:rsidRDefault="00C63F8F">
      <w:pPr>
        <w:pStyle w:val="BodyText"/>
        <w:ind w:left="196" w:right="114"/>
      </w:pPr>
      <w:r>
        <w:t>END OF SDS</w:t>
      </w:r>
    </w:p>
    <w:p w:rsidR="00CD626F" w:rsidRDefault="00CD626F">
      <w:pPr>
        <w:pStyle w:val="BodyText"/>
      </w:pPr>
    </w:p>
    <w:p w:rsidR="00CD626F" w:rsidRDefault="00CD626F">
      <w:pPr>
        <w:pStyle w:val="BodyText"/>
      </w:pPr>
    </w:p>
    <w:p w:rsidR="00CD626F" w:rsidRDefault="00CD626F">
      <w:pPr>
        <w:pStyle w:val="BodyText"/>
      </w:pPr>
    </w:p>
    <w:p w:rsidR="00CD626F" w:rsidRDefault="00CD626F">
      <w:pPr>
        <w:pStyle w:val="BodyText"/>
      </w:pPr>
    </w:p>
    <w:p w:rsidR="00CD626F" w:rsidRDefault="00C066DA">
      <w:pPr>
        <w:pStyle w:val="BodyText"/>
        <w:spacing w:before="1"/>
        <w:rPr>
          <w:sz w:val="29"/>
        </w:rPr>
      </w:pPr>
      <w:r>
        <w:pict>
          <v:line id="_x0000_s1026" style="position:absolute;z-index:1192;mso-wrap-distance-left:0;mso-wrap-distance-right:0;mso-position-horizontal-relative:page" from="37.2pt,19.05pt" to="559.5pt,19.05pt" strokeweight=".7pt">
            <w10:wrap type="topAndBottom" anchorx="page"/>
          </v:line>
        </w:pict>
      </w:r>
    </w:p>
    <w:sectPr w:rsidR="00CD626F" w:rsidSect="00CD626F">
      <w:pgSz w:w="11910" w:h="16850"/>
      <w:pgMar w:top="1860" w:right="580" w:bottom="760" w:left="620" w:header="560"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DA" w:rsidRDefault="00C066DA" w:rsidP="00CD626F">
      <w:r>
        <w:separator/>
      </w:r>
    </w:p>
  </w:endnote>
  <w:endnote w:type="continuationSeparator" w:id="0">
    <w:p w:rsidR="00C066DA" w:rsidRDefault="00C066DA" w:rsidP="00CD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2D" w:rsidRDefault="004341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6F" w:rsidRDefault="00C066DA">
    <w:pPr>
      <w:pStyle w:val="BodyText"/>
      <w:spacing w:line="14" w:lineRule="auto"/>
    </w:pPr>
    <w:r>
      <w:pict>
        <v:shapetype id="_x0000_t202" coordsize="21600,21600" o:spt="202" path="m,l,21600r21600,l21600,xe">
          <v:stroke joinstyle="miter"/>
          <v:path gradientshapeok="t" o:connecttype="rect"/>
        </v:shapetype>
        <v:shape id="_x0000_s2070" type="#_x0000_t202" style="position:absolute;margin-left:42.9pt;margin-top:802.5pt;width:53.15pt;height:12pt;z-index:-16816;mso-position-horizontal-relative:page;mso-position-vertical-relative:page" filled="f" stroked="f">
          <v:textbox inset="0,0,0,0">
            <w:txbxContent>
              <w:p w:rsidR="00CD626F" w:rsidRDefault="00C63F8F">
                <w:pPr>
                  <w:pStyle w:val="BodyText"/>
                  <w:spacing w:line="224" w:lineRule="exact"/>
                  <w:ind w:left="20" w:right="-1"/>
                </w:pPr>
                <w:r>
                  <w:t xml:space="preserve">Page </w:t>
                </w:r>
                <w:r w:rsidR="00F3218B">
                  <w:fldChar w:fldCharType="begin"/>
                </w:r>
                <w:r>
                  <w:instrText xml:space="preserve"> PAGE </w:instrText>
                </w:r>
                <w:r w:rsidR="00F3218B">
                  <w:fldChar w:fldCharType="separate"/>
                </w:r>
                <w:r w:rsidR="0043412D">
                  <w:rPr>
                    <w:noProof/>
                  </w:rPr>
                  <w:t>3</w:t>
                </w:r>
                <w:r w:rsidR="00F3218B">
                  <w:fldChar w:fldCharType="end"/>
                </w:r>
                <w:r>
                  <w:t xml:space="preserve"> of 8</w:t>
                </w:r>
              </w:p>
            </w:txbxContent>
          </v:textbox>
          <w10:wrap anchorx="page" anchory="page"/>
        </v:shape>
      </w:pict>
    </w:r>
    <w:r>
      <w:pict>
        <v:shape id="_x0000_s2069" type="#_x0000_t202" style="position:absolute;margin-left:421pt;margin-top:802.5pt;width:134.7pt;height:12pt;z-index:-16792;mso-position-horizontal-relative:page;mso-position-vertical-relative:page" filled="f" stroked="f">
          <v:textbox inset="0,0,0,0">
            <w:txbxContent>
              <w:p w:rsidR="00CD626F" w:rsidRDefault="0043412D">
                <w:pPr>
                  <w:pStyle w:val="BodyText"/>
                  <w:spacing w:line="224" w:lineRule="exact"/>
                  <w:ind w:left="20" w:right="-4"/>
                </w:pPr>
                <w:r>
                  <w:t>Issue Date: 8 December 2020</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2D" w:rsidRDefault="0043412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6F" w:rsidRDefault="00CD626F">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6F" w:rsidRDefault="00C066DA">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43.4pt;margin-top:802.35pt;width:53.15pt;height:12pt;z-index:-16672;mso-position-horizontal-relative:page;mso-position-vertical-relative:page" filled="f" stroked="f">
          <v:textbox inset="0,0,0,0">
            <w:txbxContent>
              <w:p w:rsidR="00CD626F" w:rsidRDefault="00C63F8F">
                <w:pPr>
                  <w:pStyle w:val="BodyText"/>
                  <w:spacing w:line="224" w:lineRule="exact"/>
                  <w:ind w:left="20" w:right="-1"/>
                </w:pPr>
                <w:r>
                  <w:t xml:space="preserve">Page </w:t>
                </w:r>
                <w:r w:rsidR="00F3218B">
                  <w:fldChar w:fldCharType="begin"/>
                </w:r>
                <w:r>
                  <w:instrText xml:space="preserve"> PAGE </w:instrText>
                </w:r>
                <w:r w:rsidR="00F3218B">
                  <w:fldChar w:fldCharType="separate"/>
                </w:r>
                <w:r w:rsidR="0043412D">
                  <w:rPr>
                    <w:noProof/>
                  </w:rPr>
                  <w:t>6</w:t>
                </w:r>
                <w:r w:rsidR="00F3218B">
                  <w:fldChar w:fldCharType="end"/>
                </w:r>
                <w:r>
                  <w:t xml:space="preserve"> of 8</w:t>
                </w:r>
              </w:p>
            </w:txbxContent>
          </v:textbox>
          <w10:wrap anchorx="page" anchory="page"/>
        </v:shape>
      </w:pict>
    </w:r>
    <w:r>
      <w:pict>
        <v:shape id="_x0000_s2049" type="#_x0000_t202" style="position:absolute;margin-left:421.85pt;margin-top:802.35pt;width:134.7pt;height:12pt;z-index:-16648;mso-position-horizontal-relative:page;mso-position-vertical-relative:page" filled="f" stroked="f">
          <v:textbox inset="0,0,0,0">
            <w:txbxContent>
              <w:p w:rsidR="00CD626F" w:rsidRDefault="00C63F8F">
                <w:pPr>
                  <w:pStyle w:val="BodyText"/>
                  <w:spacing w:line="224" w:lineRule="exact"/>
                  <w:ind w:left="20" w:right="-4"/>
                </w:pPr>
                <w:r>
                  <w:t xml:space="preserve">Issue </w:t>
                </w:r>
                <w:r w:rsidR="0043412D">
                  <w:t>Date: 8 December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DA" w:rsidRDefault="00C066DA" w:rsidP="00CD626F">
      <w:r>
        <w:separator/>
      </w:r>
    </w:p>
  </w:footnote>
  <w:footnote w:type="continuationSeparator" w:id="0">
    <w:p w:rsidR="00C066DA" w:rsidRDefault="00C066DA" w:rsidP="00CD62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2D" w:rsidRDefault="004341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2D" w:rsidRDefault="004341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2D" w:rsidRDefault="0043412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6F" w:rsidRDefault="00C066DA">
    <w:pPr>
      <w:pStyle w:val="BodyText"/>
      <w:spacing w:line="14" w:lineRule="auto"/>
    </w:pPr>
    <w:r>
      <w:pict>
        <v:group id="_x0000_s2061" style="position:absolute;margin-left:36.6pt;margin-top:28pt;width:523.9pt;height:65.1pt;z-index:-16768;mso-position-horizontal-relative:page;mso-position-vertical-relative:page" coordorigin="732,560" coordsize="10478,1302">
          <v:shape id="_x0000_s2068" style="position:absolute;left:744;top:1294;width:2;height:550" coordorigin="744,1294" coordsize="0,550" path="m744,1844r,-550l744,1844xe" fillcolor="#ccc" stroked="f">
            <v:path arrowok="t"/>
          </v:shape>
          <v:rect id="_x0000_s2067" style="position:absolute;left:744;top:578;width:10454;height:715" fillcolor="#ccc" stroked="f"/>
          <v:rect id="_x0000_s2066" style="position:absolute;left:744;top:1294;width:10454;height:548" fillcolor="#ccc" stroked="f"/>
          <v:line id="_x0000_s2065" style="position:absolute" from="744,572" to="11198,572" strokeweight=".6pt"/>
          <v:line id="_x0000_s2064" style="position:absolute" from="738,566" to="738,1856" strokeweight=".6pt"/>
          <v:line id="_x0000_s2063" style="position:absolute" from="744,1850" to="11198,1850" strokeweight=".6pt"/>
          <v:line id="_x0000_s2062" style="position:absolute" from="11204,566" to="11204,1856" strokeweight=".6pt"/>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223.95pt;margin-top:64.9pt;width:150.6pt;height:16.05pt;z-index:-16744;mso-position-horizontal-relative:page;mso-position-vertical-relative:page" filled="f" stroked="f">
          <v:textbox inset="0,0,0,0">
            <w:txbxContent>
              <w:p w:rsidR="00CD626F" w:rsidRDefault="00C63F8F">
                <w:pPr>
                  <w:spacing w:line="307" w:lineRule="exact"/>
                  <w:ind w:left="20"/>
                  <w:rPr>
                    <w:b/>
                    <w:sz w:val="28"/>
                  </w:rPr>
                </w:pPr>
                <w:r>
                  <w:rPr>
                    <w:b/>
                    <w:sz w:val="28"/>
                  </w:rPr>
                  <w:t>SAFETY DATA SHEET</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6F" w:rsidRDefault="00C066DA">
    <w:pPr>
      <w:pStyle w:val="BodyText"/>
      <w:spacing w:line="14" w:lineRule="auto"/>
    </w:pPr>
    <w:bookmarkStart w:id="0" w:name="_GoBack"/>
    <w:bookmarkEnd w:id="0"/>
    <w:r>
      <w:pict>
        <v:group id="_x0000_s2052" style="position:absolute;margin-left:36.6pt;margin-top:28pt;width:523.9pt;height:65.1pt;z-index:-16720;mso-position-horizontal-relative:page;mso-position-vertical-relative:page" coordorigin="732,560" coordsize="10478,1302">
          <v:shape id="_x0000_s2059" style="position:absolute;left:744;top:1294;width:2;height:550" coordorigin="744,1294" coordsize="0,550" path="m744,1844r,-550l744,1844xe" fillcolor="#ccc" stroked="f">
            <v:path arrowok="t"/>
          </v:shape>
          <v:rect id="_x0000_s2058" style="position:absolute;left:744;top:578;width:10454;height:715" fillcolor="#ccc" stroked="f"/>
          <v:rect id="_x0000_s2057" style="position:absolute;left:744;top:1294;width:10454;height:548" fillcolor="#ccc" stroked="f"/>
          <v:line id="_x0000_s2056" style="position:absolute" from="744,572" to="11198,572" strokeweight=".6pt"/>
          <v:line id="_x0000_s2055" style="position:absolute" from="738,566" to="738,1856" strokeweight=".6pt"/>
          <v:line id="_x0000_s2054" style="position:absolute" from="744,1850" to="11198,1850" strokeweight=".6pt"/>
          <v:line id="_x0000_s2053" style="position:absolute" from="11204,566" to="11204,1856" strokeweight=".6pt"/>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223.95pt;margin-top:64.9pt;width:150.6pt;height:16.05pt;z-index:-16696;mso-position-horizontal-relative:page;mso-position-vertical-relative:page" filled="f" stroked="f">
          <v:textbox inset="0,0,0,0">
            <w:txbxContent>
              <w:p w:rsidR="00CD626F" w:rsidRDefault="00C63F8F">
                <w:pPr>
                  <w:spacing w:line="307" w:lineRule="exact"/>
                  <w:ind w:left="20"/>
                  <w:rPr>
                    <w:b/>
                    <w:sz w:val="28"/>
                  </w:rPr>
                </w:pPr>
                <w:r>
                  <w:rPr>
                    <w:b/>
                    <w:sz w:val="28"/>
                  </w:rPr>
                  <w:t>SAFETY DATA SHEET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D45E3"/>
    <w:multiLevelType w:val="hybridMultilevel"/>
    <w:tmpl w:val="9DF06670"/>
    <w:lvl w:ilvl="0" w:tplc="53623A04">
      <w:start w:val="1"/>
      <w:numFmt w:val="decimal"/>
      <w:lvlText w:val="%1."/>
      <w:lvlJc w:val="left"/>
      <w:pPr>
        <w:ind w:left="994" w:hanging="649"/>
        <w:jc w:val="left"/>
      </w:pPr>
      <w:rPr>
        <w:rFonts w:ascii="Arial" w:eastAsia="Arial" w:hAnsi="Arial" w:cs="Arial" w:hint="default"/>
        <w:b/>
        <w:bCs/>
        <w:w w:val="99"/>
        <w:sz w:val="19"/>
        <w:szCs w:val="19"/>
      </w:rPr>
    </w:lvl>
    <w:lvl w:ilvl="1" w:tplc="07E666DE">
      <w:start w:val="1"/>
      <w:numFmt w:val="bullet"/>
      <w:lvlText w:val="•"/>
      <w:lvlJc w:val="left"/>
      <w:pPr>
        <w:ind w:left="1998" w:hanging="649"/>
      </w:pPr>
      <w:rPr>
        <w:rFonts w:hint="default"/>
      </w:rPr>
    </w:lvl>
    <w:lvl w:ilvl="2" w:tplc="E0108308">
      <w:start w:val="1"/>
      <w:numFmt w:val="bullet"/>
      <w:lvlText w:val="•"/>
      <w:lvlJc w:val="left"/>
      <w:pPr>
        <w:ind w:left="2997" w:hanging="649"/>
      </w:pPr>
      <w:rPr>
        <w:rFonts w:hint="default"/>
      </w:rPr>
    </w:lvl>
    <w:lvl w:ilvl="3" w:tplc="678AB486">
      <w:start w:val="1"/>
      <w:numFmt w:val="bullet"/>
      <w:lvlText w:val="•"/>
      <w:lvlJc w:val="left"/>
      <w:pPr>
        <w:ind w:left="3996" w:hanging="649"/>
      </w:pPr>
      <w:rPr>
        <w:rFonts w:hint="default"/>
      </w:rPr>
    </w:lvl>
    <w:lvl w:ilvl="4" w:tplc="1D964A28">
      <w:start w:val="1"/>
      <w:numFmt w:val="bullet"/>
      <w:lvlText w:val="•"/>
      <w:lvlJc w:val="left"/>
      <w:pPr>
        <w:ind w:left="4995" w:hanging="649"/>
      </w:pPr>
      <w:rPr>
        <w:rFonts w:hint="default"/>
      </w:rPr>
    </w:lvl>
    <w:lvl w:ilvl="5" w:tplc="729658AC">
      <w:start w:val="1"/>
      <w:numFmt w:val="bullet"/>
      <w:lvlText w:val="•"/>
      <w:lvlJc w:val="left"/>
      <w:pPr>
        <w:ind w:left="5994" w:hanging="649"/>
      </w:pPr>
      <w:rPr>
        <w:rFonts w:hint="default"/>
      </w:rPr>
    </w:lvl>
    <w:lvl w:ilvl="6" w:tplc="2E3C1E3C">
      <w:start w:val="1"/>
      <w:numFmt w:val="bullet"/>
      <w:lvlText w:val="•"/>
      <w:lvlJc w:val="left"/>
      <w:pPr>
        <w:ind w:left="6993" w:hanging="649"/>
      </w:pPr>
      <w:rPr>
        <w:rFonts w:hint="default"/>
      </w:rPr>
    </w:lvl>
    <w:lvl w:ilvl="7" w:tplc="4552E2D8">
      <w:start w:val="1"/>
      <w:numFmt w:val="bullet"/>
      <w:lvlText w:val="•"/>
      <w:lvlJc w:val="left"/>
      <w:pPr>
        <w:ind w:left="7992" w:hanging="649"/>
      </w:pPr>
      <w:rPr>
        <w:rFonts w:hint="default"/>
      </w:rPr>
    </w:lvl>
    <w:lvl w:ilvl="8" w:tplc="3002238E">
      <w:start w:val="1"/>
      <w:numFmt w:val="bullet"/>
      <w:lvlText w:val="•"/>
      <w:lvlJc w:val="left"/>
      <w:pPr>
        <w:ind w:left="8991" w:hanging="649"/>
      </w:pPr>
      <w:rPr>
        <w:rFonts w:hint="default"/>
      </w:rPr>
    </w:lvl>
  </w:abstractNum>
  <w:abstractNum w:abstractNumId="1" w15:restartNumberingAfterBreak="0">
    <w:nsid w:val="5D292F22"/>
    <w:multiLevelType w:val="hybridMultilevel"/>
    <w:tmpl w:val="EFA2A8AE"/>
    <w:lvl w:ilvl="0" w:tplc="96C0E6F4">
      <w:start w:val="4"/>
      <w:numFmt w:val="decimal"/>
      <w:lvlText w:val="%1."/>
      <w:lvlJc w:val="left"/>
      <w:pPr>
        <w:ind w:left="319" w:hanging="721"/>
        <w:jc w:val="right"/>
      </w:pPr>
      <w:rPr>
        <w:rFonts w:ascii="Arial" w:eastAsia="Arial" w:hAnsi="Arial" w:cs="Arial" w:hint="default"/>
        <w:b/>
        <w:bCs/>
        <w:spacing w:val="-6"/>
        <w:w w:val="99"/>
      </w:rPr>
    </w:lvl>
    <w:lvl w:ilvl="1" w:tplc="C8BEABCC">
      <w:start w:val="1"/>
      <w:numFmt w:val="bullet"/>
      <w:lvlText w:val="•"/>
      <w:lvlJc w:val="left"/>
      <w:pPr>
        <w:ind w:left="1372" w:hanging="721"/>
      </w:pPr>
      <w:rPr>
        <w:rFonts w:hint="default"/>
      </w:rPr>
    </w:lvl>
    <w:lvl w:ilvl="2" w:tplc="2AB60B7C">
      <w:start w:val="1"/>
      <w:numFmt w:val="bullet"/>
      <w:lvlText w:val="•"/>
      <w:lvlJc w:val="left"/>
      <w:pPr>
        <w:ind w:left="2425" w:hanging="721"/>
      </w:pPr>
      <w:rPr>
        <w:rFonts w:hint="default"/>
      </w:rPr>
    </w:lvl>
    <w:lvl w:ilvl="3" w:tplc="D5AA7186">
      <w:start w:val="1"/>
      <w:numFmt w:val="bullet"/>
      <w:lvlText w:val="•"/>
      <w:lvlJc w:val="left"/>
      <w:pPr>
        <w:ind w:left="3478" w:hanging="721"/>
      </w:pPr>
      <w:rPr>
        <w:rFonts w:hint="default"/>
      </w:rPr>
    </w:lvl>
    <w:lvl w:ilvl="4" w:tplc="A05EB836">
      <w:start w:val="1"/>
      <w:numFmt w:val="bullet"/>
      <w:lvlText w:val="•"/>
      <w:lvlJc w:val="left"/>
      <w:pPr>
        <w:ind w:left="4531" w:hanging="721"/>
      </w:pPr>
      <w:rPr>
        <w:rFonts w:hint="default"/>
      </w:rPr>
    </w:lvl>
    <w:lvl w:ilvl="5" w:tplc="6D2E02AA">
      <w:start w:val="1"/>
      <w:numFmt w:val="bullet"/>
      <w:lvlText w:val="•"/>
      <w:lvlJc w:val="left"/>
      <w:pPr>
        <w:ind w:left="5584" w:hanging="721"/>
      </w:pPr>
      <w:rPr>
        <w:rFonts w:hint="default"/>
      </w:rPr>
    </w:lvl>
    <w:lvl w:ilvl="6" w:tplc="76200568">
      <w:start w:val="1"/>
      <w:numFmt w:val="bullet"/>
      <w:lvlText w:val="•"/>
      <w:lvlJc w:val="left"/>
      <w:pPr>
        <w:ind w:left="6637" w:hanging="721"/>
      </w:pPr>
      <w:rPr>
        <w:rFonts w:hint="default"/>
      </w:rPr>
    </w:lvl>
    <w:lvl w:ilvl="7" w:tplc="D2C69334">
      <w:start w:val="1"/>
      <w:numFmt w:val="bullet"/>
      <w:lvlText w:val="•"/>
      <w:lvlJc w:val="left"/>
      <w:pPr>
        <w:ind w:left="7690" w:hanging="721"/>
      </w:pPr>
      <w:rPr>
        <w:rFonts w:hint="default"/>
      </w:rPr>
    </w:lvl>
    <w:lvl w:ilvl="8" w:tplc="A19ECCD6">
      <w:start w:val="1"/>
      <w:numFmt w:val="bullet"/>
      <w:lvlText w:val="•"/>
      <w:lvlJc w:val="left"/>
      <w:pPr>
        <w:ind w:left="8743"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D626F"/>
    <w:rsid w:val="0043412D"/>
    <w:rsid w:val="00475266"/>
    <w:rsid w:val="007B3064"/>
    <w:rsid w:val="00905168"/>
    <w:rsid w:val="00C066DA"/>
    <w:rsid w:val="00C63F8F"/>
    <w:rsid w:val="00CD626F"/>
    <w:rsid w:val="00F32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8F72E8D"/>
  <w15:docId w15:val="{6EEB8AA7-F4A5-43B1-8705-35B4D846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626F"/>
    <w:rPr>
      <w:rFonts w:ascii="Arial" w:eastAsia="Arial" w:hAnsi="Arial" w:cs="Arial"/>
    </w:rPr>
  </w:style>
  <w:style w:type="paragraph" w:styleId="Heading1">
    <w:name w:val="heading 1"/>
    <w:basedOn w:val="Normal"/>
    <w:uiPriority w:val="1"/>
    <w:qFormat/>
    <w:rsid w:val="00CD626F"/>
    <w:pPr>
      <w:ind w:left="186" w:right="11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26F"/>
    <w:rPr>
      <w:sz w:val="20"/>
      <w:szCs w:val="20"/>
    </w:rPr>
  </w:style>
  <w:style w:type="paragraph" w:styleId="ListParagraph">
    <w:name w:val="List Paragraph"/>
    <w:basedOn w:val="Normal"/>
    <w:uiPriority w:val="1"/>
    <w:qFormat/>
    <w:rsid w:val="00CD626F"/>
    <w:pPr>
      <w:ind w:left="319" w:hanging="648"/>
    </w:pPr>
  </w:style>
  <w:style w:type="paragraph" w:customStyle="1" w:styleId="TableParagraph">
    <w:name w:val="Table Paragraph"/>
    <w:basedOn w:val="Normal"/>
    <w:uiPriority w:val="1"/>
    <w:qFormat/>
    <w:rsid w:val="00CD626F"/>
  </w:style>
  <w:style w:type="character" w:styleId="Hyperlink">
    <w:name w:val="Hyperlink"/>
    <w:basedOn w:val="DefaultParagraphFont"/>
    <w:uiPriority w:val="99"/>
    <w:unhideWhenUsed/>
    <w:rsid w:val="00475266"/>
    <w:rPr>
      <w:color w:val="0000FF" w:themeColor="hyperlink"/>
      <w:u w:val="single"/>
    </w:rPr>
  </w:style>
  <w:style w:type="paragraph" w:styleId="Header">
    <w:name w:val="header"/>
    <w:basedOn w:val="Normal"/>
    <w:link w:val="HeaderChar"/>
    <w:uiPriority w:val="99"/>
    <w:unhideWhenUsed/>
    <w:rsid w:val="0043412D"/>
    <w:pPr>
      <w:tabs>
        <w:tab w:val="center" w:pos="4513"/>
        <w:tab w:val="right" w:pos="9026"/>
      </w:tabs>
    </w:pPr>
  </w:style>
  <w:style w:type="character" w:customStyle="1" w:styleId="HeaderChar">
    <w:name w:val="Header Char"/>
    <w:basedOn w:val="DefaultParagraphFont"/>
    <w:link w:val="Header"/>
    <w:uiPriority w:val="99"/>
    <w:rsid w:val="0043412D"/>
    <w:rPr>
      <w:rFonts w:ascii="Arial" w:eastAsia="Arial" w:hAnsi="Arial" w:cs="Arial"/>
    </w:rPr>
  </w:style>
  <w:style w:type="paragraph" w:styleId="Footer">
    <w:name w:val="footer"/>
    <w:basedOn w:val="Normal"/>
    <w:link w:val="FooterChar"/>
    <w:uiPriority w:val="99"/>
    <w:unhideWhenUsed/>
    <w:rsid w:val="0043412D"/>
    <w:pPr>
      <w:tabs>
        <w:tab w:val="center" w:pos="4513"/>
        <w:tab w:val="right" w:pos="9026"/>
      </w:tabs>
    </w:pPr>
  </w:style>
  <w:style w:type="character" w:customStyle="1" w:styleId="FooterChar">
    <w:name w:val="Footer Char"/>
    <w:basedOn w:val="DefaultParagraphFont"/>
    <w:link w:val="Footer"/>
    <w:uiPriority w:val="99"/>
    <w:rsid w:val="0043412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2706</Words>
  <Characters>15430</Characters>
  <Application>Microsoft Office Word</Application>
  <DocSecurity>0</DocSecurity>
  <Lines>128</Lines>
  <Paragraphs>36</Paragraphs>
  <ScaleCrop>false</ScaleCrop>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Nightingale</cp:lastModifiedBy>
  <cp:revision>5</cp:revision>
  <dcterms:created xsi:type="dcterms:W3CDTF">2017-02-27T05:21:00Z</dcterms:created>
  <dcterms:modified xsi:type="dcterms:W3CDTF">2021-12-14T02:20:00Z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2017-02-27T00:00:00Z</vt:filetime>
  </property>
</Properties>
</file>