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57" w:rsidRDefault="00047357">
      <w:pPr>
        <w:pStyle w:val="BodyText"/>
        <w:rPr>
          <w:rFonts w:ascii="Calibri"/>
          <w:sz w:val="20"/>
        </w:rPr>
      </w:pPr>
    </w:p>
    <w:p w:rsidR="00F402E3" w:rsidRPr="00F402E3" w:rsidRDefault="00F402E3" w:rsidP="00F402E3">
      <w:pPr>
        <w:pStyle w:val="Title"/>
        <w:pBdr>
          <w:top w:val="single" w:sz="4" w:space="1" w:color="auto"/>
          <w:left w:val="single" w:sz="4" w:space="7" w:color="auto"/>
          <w:bottom w:val="single" w:sz="4" w:space="1" w:color="auto"/>
          <w:right w:val="single" w:sz="4" w:space="4" w:color="auto"/>
        </w:pBdr>
        <w:rPr>
          <w:b/>
          <w:bCs/>
          <w:sz w:val="24"/>
        </w:rPr>
      </w:pPr>
      <w:r w:rsidRPr="00F402E3">
        <w:rPr>
          <w:b/>
          <w:bCs/>
          <w:sz w:val="24"/>
        </w:rPr>
        <w:t>NIGHTINGALE SUPPLY</w:t>
      </w:r>
    </w:p>
    <w:p w:rsidR="00F402E3" w:rsidRPr="00F402E3" w:rsidRDefault="00F402E3" w:rsidP="00F402E3">
      <w:pPr>
        <w:pBdr>
          <w:top w:val="single" w:sz="4" w:space="1" w:color="auto"/>
          <w:left w:val="single" w:sz="4" w:space="7" w:color="auto"/>
          <w:bottom w:val="single" w:sz="4" w:space="1" w:color="auto"/>
          <w:right w:val="single" w:sz="4" w:space="4" w:color="auto"/>
        </w:pBdr>
        <w:jc w:val="center"/>
        <w:rPr>
          <w:b/>
          <w:bCs/>
          <w:sz w:val="24"/>
          <w:szCs w:val="24"/>
        </w:rPr>
      </w:pPr>
      <w:r w:rsidRPr="00F402E3">
        <w:rPr>
          <w:b/>
          <w:bCs/>
          <w:sz w:val="24"/>
          <w:szCs w:val="24"/>
        </w:rPr>
        <w:t>12a Hungerford Street, Northgate Qld 4013</w:t>
      </w:r>
    </w:p>
    <w:p w:rsidR="00F402E3" w:rsidRPr="00F402E3" w:rsidRDefault="00F402E3" w:rsidP="00F402E3">
      <w:pPr>
        <w:pStyle w:val="Heading1"/>
        <w:pBdr>
          <w:top w:val="single" w:sz="4" w:space="1" w:color="auto"/>
          <w:left w:val="single" w:sz="4" w:space="7" w:color="auto"/>
          <w:bottom w:val="single" w:sz="4" w:space="1" w:color="auto"/>
          <w:right w:val="single" w:sz="4" w:space="4" w:color="auto"/>
        </w:pBdr>
        <w:rPr>
          <w:sz w:val="24"/>
          <w:szCs w:val="24"/>
        </w:rPr>
      </w:pPr>
      <w:r w:rsidRPr="00F402E3">
        <w:rPr>
          <w:sz w:val="24"/>
          <w:szCs w:val="24"/>
        </w:rPr>
        <w:t xml:space="preserve">Phone: 3260.6544         </w:t>
      </w:r>
      <w:r>
        <w:rPr>
          <w:sz w:val="24"/>
          <w:szCs w:val="24"/>
        </w:rPr>
        <w:t xml:space="preserve">                                                                                         </w:t>
      </w:r>
      <w:r w:rsidRPr="00F402E3">
        <w:rPr>
          <w:sz w:val="24"/>
          <w:szCs w:val="24"/>
        </w:rPr>
        <w:t xml:space="preserve"> Fax: 3260.6646</w:t>
      </w:r>
    </w:p>
    <w:p w:rsidR="00047357" w:rsidRDefault="009E6063">
      <w:pPr>
        <w:spacing w:before="193"/>
        <w:ind w:left="2894" w:right="728"/>
        <w:rPr>
          <w:b/>
          <w:sz w:val="24"/>
        </w:rPr>
      </w:pPr>
      <w:r>
        <w:rPr>
          <w:b/>
          <w:sz w:val="24"/>
        </w:rPr>
        <w:t>Hazardous Substance, Dangerous Goods</w:t>
      </w:r>
    </w:p>
    <w:p w:rsidR="00047357" w:rsidRDefault="00B2404D">
      <w:pPr>
        <w:pStyle w:val="BodyText"/>
        <w:spacing w:before="6"/>
        <w:rPr>
          <w:b/>
        </w:rPr>
      </w:pPr>
      <w:r>
        <w:pict>
          <v:shapetype id="_x0000_t202" coordsize="21600,21600" o:spt="202" path="m,l,21600r21600,l21600,xe">
            <v:stroke joinstyle="miter"/>
            <v:path gradientshapeok="t" o:connecttype="rect"/>
          </v:shapetype>
          <v:shape id="_x0000_s1058" type="#_x0000_t202" style="position:absolute;margin-left:46.9pt;margin-top:13.6pt;width:509.15pt;height:14.25pt;z-index:251653120;mso-wrap-distance-left:0;mso-wrap-distance-right:0;mso-position-horizontal-relative:page" filled="f">
            <v:textbox inset="0,0,0,0">
              <w:txbxContent>
                <w:p w:rsidR="00047357" w:rsidRDefault="009E6063">
                  <w:pPr>
                    <w:spacing w:before="16"/>
                    <w:ind w:left="45"/>
                    <w:rPr>
                      <w:b/>
                      <w:sz w:val="19"/>
                    </w:rPr>
                  </w:pPr>
                  <w:r>
                    <w:rPr>
                      <w:b/>
                      <w:w w:val="105"/>
                      <w:sz w:val="19"/>
                    </w:rPr>
                    <w:t>1. MATERIAL AND SUPPLY COMPANY IDENTIFICATION</w:t>
                  </w:r>
                </w:p>
              </w:txbxContent>
            </v:textbox>
            <w10:wrap type="topAndBottom" anchorx="page"/>
          </v:shape>
        </w:pict>
      </w:r>
    </w:p>
    <w:p w:rsidR="00047357" w:rsidRDefault="00047357">
      <w:pPr>
        <w:pStyle w:val="BodyText"/>
        <w:spacing w:before="6"/>
        <w:rPr>
          <w:b/>
          <w:sz w:val="15"/>
        </w:rPr>
      </w:pPr>
    </w:p>
    <w:p w:rsidR="00047357" w:rsidRDefault="009E6063">
      <w:pPr>
        <w:spacing w:before="55"/>
        <w:ind w:left="250" w:right="728"/>
        <w:rPr>
          <w:sz w:val="36"/>
        </w:rPr>
      </w:pPr>
      <w:r>
        <w:rPr>
          <w:b/>
          <w:sz w:val="19"/>
        </w:rPr>
        <w:t xml:space="preserve">Product name: </w:t>
      </w:r>
      <w:r w:rsidR="00F402E3">
        <w:rPr>
          <w:sz w:val="36"/>
        </w:rPr>
        <w:t>Contact 2002</w:t>
      </w:r>
      <w:r w:rsidR="004F0840">
        <w:rPr>
          <w:sz w:val="36"/>
        </w:rPr>
        <w:t xml:space="preserve"> N/R</w:t>
      </w:r>
    </w:p>
    <w:p w:rsidR="00047357" w:rsidRDefault="009E6063">
      <w:pPr>
        <w:pStyle w:val="Heading1"/>
        <w:tabs>
          <w:tab w:val="left" w:pos="7745"/>
        </w:tabs>
        <w:spacing w:before="256"/>
        <w:ind w:right="728"/>
      </w:pPr>
      <w:r>
        <w:rPr>
          <w:w w:val="105"/>
        </w:rPr>
        <w:t>Synonyms</w:t>
      </w:r>
      <w:r>
        <w:rPr>
          <w:w w:val="105"/>
        </w:rPr>
        <w:tab/>
      </w:r>
    </w:p>
    <w:p w:rsidR="00047357" w:rsidRDefault="00F402E3">
      <w:pPr>
        <w:pStyle w:val="BodyText"/>
        <w:tabs>
          <w:tab w:val="left" w:pos="7745"/>
        </w:tabs>
        <w:spacing w:before="7"/>
        <w:ind w:left="250" w:right="728"/>
      </w:pPr>
      <w:r>
        <w:rPr>
          <w:w w:val="105"/>
        </w:rPr>
        <w:t>Contact 2002</w:t>
      </w:r>
      <w:r w:rsidR="009E6063">
        <w:rPr>
          <w:spacing w:val="-3"/>
          <w:w w:val="105"/>
        </w:rPr>
        <w:t>,</w:t>
      </w:r>
      <w:r w:rsidR="009E6063">
        <w:rPr>
          <w:spacing w:val="37"/>
          <w:w w:val="105"/>
        </w:rPr>
        <w:t xml:space="preserve"> </w:t>
      </w:r>
      <w:r w:rsidR="009E6063">
        <w:rPr>
          <w:w w:val="105"/>
        </w:rPr>
        <w:t>20</w:t>
      </w:r>
      <w:r w:rsidR="009E6063">
        <w:rPr>
          <w:spacing w:val="-6"/>
          <w:w w:val="105"/>
        </w:rPr>
        <w:t xml:space="preserve"> </w:t>
      </w:r>
      <w:r w:rsidR="009E6063">
        <w:rPr>
          <w:w w:val="105"/>
        </w:rPr>
        <w:t>Litres</w:t>
      </w:r>
      <w:r w:rsidR="009E6063">
        <w:rPr>
          <w:w w:val="105"/>
        </w:rPr>
        <w:tab/>
      </w:r>
    </w:p>
    <w:p w:rsidR="00047357" w:rsidRDefault="00F402E3">
      <w:pPr>
        <w:pStyle w:val="BodyText"/>
        <w:tabs>
          <w:tab w:val="left" w:pos="7745"/>
        </w:tabs>
        <w:spacing w:before="6"/>
        <w:ind w:left="250" w:right="728"/>
      </w:pPr>
      <w:r>
        <w:rPr>
          <w:w w:val="105"/>
        </w:rPr>
        <w:t>Contact 2002</w:t>
      </w:r>
      <w:r w:rsidR="009E6063">
        <w:rPr>
          <w:spacing w:val="-3"/>
          <w:w w:val="105"/>
        </w:rPr>
        <w:t>,</w:t>
      </w:r>
      <w:r w:rsidR="009E6063">
        <w:rPr>
          <w:spacing w:val="40"/>
          <w:w w:val="105"/>
        </w:rPr>
        <w:t xml:space="preserve"> </w:t>
      </w:r>
      <w:r w:rsidR="009E6063">
        <w:rPr>
          <w:spacing w:val="-3"/>
          <w:w w:val="105"/>
        </w:rPr>
        <w:t>200</w:t>
      </w:r>
      <w:r w:rsidR="009E6063">
        <w:rPr>
          <w:spacing w:val="1"/>
          <w:w w:val="105"/>
        </w:rPr>
        <w:t xml:space="preserve"> </w:t>
      </w:r>
      <w:r w:rsidR="009E6063">
        <w:rPr>
          <w:w w:val="105"/>
        </w:rPr>
        <w:t>Litres</w:t>
      </w:r>
      <w:r w:rsidR="009E6063">
        <w:rPr>
          <w:w w:val="105"/>
        </w:rPr>
        <w:tab/>
      </w:r>
    </w:p>
    <w:p w:rsidR="00047357" w:rsidRDefault="00047357">
      <w:pPr>
        <w:pStyle w:val="BodyText"/>
        <w:spacing w:before="5"/>
        <w:rPr>
          <w:sz w:val="21"/>
        </w:rPr>
      </w:pPr>
    </w:p>
    <w:p w:rsidR="00047357" w:rsidRDefault="009E6063">
      <w:pPr>
        <w:ind w:left="250" w:right="728"/>
        <w:rPr>
          <w:sz w:val="19"/>
        </w:rPr>
      </w:pPr>
      <w:r>
        <w:rPr>
          <w:b/>
          <w:w w:val="105"/>
          <w:sz w:val="19"/>
        </w:rPr>
        <w:t xml:space="preserve">Recommended use: </w:t>
      </w:r>
      <w:r>
        <w:rPr>
          <w:w w:val="105"/>
          <w:sz w:val="19"/>
        </w:rPr>
        <w:t>Adhesive</w:t>
      </w:r>
    </w:p>
    <w:p w:rsidR="00047357" w:rsidRDefault="00047357">
      <w:pPr>
        <w:pStyle w:val="BodyText"/>
        <w:spacing w:before="6"/>
        <w:rPr>
          <w:sz w:val="14"/>
        </w:rPr>
      </w:pPr>
    </w:p>
    <w:tbl>
      <w:tblPr>
        <w:tblW w:w="0" w:type="auto"/>
        <w:tblInd w:w="19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6"/>
        <w:gridCol w:w="1449"/>
        <w:gridCol w:w="4498"/>
      </w:tblGrid>
      <w:tr w:rsidR="00047357">
        <w:trPr>
          <w:trHeight w:hRule="exact" w:val="768"/>
        </w:trPr>
        <w:tc>
          <w:tcPr>
            <w:tcW w:w="4236" w:type="dxa"/>
          </w:tcPr>
          <w:p w:rsidR="00047357" w:rsidRDefault="009E6063">
            <w:pPr>
              <w:pStyle w:val="TableParagraph"/>
              <w:tabs>
                <w:tab w:val="left" w:pos="1870"/>
              </w:tabs>
              <w:spacing w:before="79"/>
              <w:ind w:left="52"/>
              <w:rPr>
                <w:sz w:val="19"/>
              </w:rPr>
            </w:pPr>
            <w:r>
              <w:rPr>
                <w:b/>
                <w:spacing w:val="2"/>
                <w:w w:val="105"/>
                <w:sz w:val="19"/>
              </w:rPr>
              <w:t>Supplier:</w:t>
            </w:r>
            <w:r>
              <w:rPr>
                <w:b/>
                <w:spacing w:val="2"/>
                <w:w w:val="105"/>
                <w:sz w:val="19"/>
              </w:rPr>
              <w:tab/>
            </w:r>
            <w:r w:rsidR="00F402E3">
              <w:rPr>
                <w:spacing w:val="2"/>
                <w:w w:val="105"/>
                <w:sz w:val="19"/>
              </w:rPr>
              <w:t>Nightingale Supply</w:t>
            </w:r>
          </w:p>
          <w:p w:rsidR="00047357" w:rsidRDefault="009E6063">
            <w:pPr>
              <w:pStyle w:val="TableParagraph"/>
              <w:tabs>
                <w:tab w:val="left" w:pos="1870"/>
              </w:tabs>
              <w:spacing w:before="6"/>
              <w:ind w:left="52"/>
              <w:rPr>
                <w:sz w:val="19"/>
              </w:rPr>
            </w:pPr>
            <w:r>
              <w:rPr>
                <w:b/>
                <w:spacing w:val="-5"/>
                <w:w w:val="105"/>
                <w:sz w:val="19"/>
              </w:rPr>
              <w:t>ABN:</w:t>
            </w:r>
            <w:r>
              <w:rPr>
                <w:b/>
                <w:spacing w:val="-5"/>
                <w:w w:val="105"/>
                <w:sz w:val="19"/>
              </w:rPr>
              <w:tab/>
            </w:r>
            <w:r w:rsidR="00F402E3">
              <w:rPr>
                <w:w w:val="105"/>
                <w:sz w:val="19"/>
              </w:rPr>
              <w:t>95 667 280 379</w:t>
            </w:r>
          </w:p>
          <w:p w:rsidR="00047357" w:rsidRDefault="009E6063" w:rsidP="00F402E3">
            <w:pPr>
              <w:pStyle w:val="TableParagraph"/>
              <w:tabs>
                <w:tab w:val="left" w:pos="1870"/>
              </w:tabs>
              <w:spacing w:before="7"/>
              <w:ind w:left="52"/>
              <w:rPr>
                <w:sz w:val="19"/>
              </w:rPr>
            </w:pPr>
            <w:r>
              <w:rPr>
                <w:b/>
                <w:spacing w:val="3"/>
                <w:w w:val="105"/>
                <w:sz w:val="19"/>
              </w:rPr>
              <w:t>Street</w:t>
            </w:r>
            <w:r>
              <w:rPr>
                <w:b/>
                <w:spacing w:val="-9"/>
                <w:w w:val="105"/>
                <w:sz w:val="19"/>
              </w:rPr>
              <w:t xml:space="preserve"> </w:t>
            </w:r>
            <w:r>
              <w:rPr>
                <w:b/>
                <w:spacing w:val="-5"/>
                <w:w w:val="105"/>
                <w:sz w:val="19"/>
              </w:rPr>
              <w:t>Address:</w:t>
            </w:r>
            <w:r>
              <w:rPr>
                <w:b/>
                <w:spacing w:val="-5"/>
                <w:w w:val="105"/>
                <w:sz w:val="19"/>
              </w:rPr>
              <w:tab/>
            </w:r>
            <w:r w:rsidR="00F402E3">
              <w:rPr>
                <w:spacing w:val="-4"/>
                <w:w w:val="105"/>
                <w:sz w:val="19"/>
              </w:rPr>
              <w:t>12a Hungerford Street</w:t>
            </w:r>
          </w:p>
        </w:tc>
        <w:tc>
          <w:tcPr>
            <w:tcW w:w="1449" w:type="dxa"/>
          </w:tcPr>
          <w:p w:rsidR="00047357" w:rsidRDefault="00047357"/>
        </w:tc>
        <w:tc>
          <w:tcPr>
            <w:tcW w:w="4498" w:type="dxa"/>
          </w:tcPr>
          <w:p w:rsidR="00047357" w:rsidRDefault="00047357">
            <w:pPr>
              <w:pStyle w:val="TableParagraph"/>
              <w:spacing w:before="0"/>
              <w:ind w:left="119"/>
              <w:rPr>
                <w:sz w:val="19"/>
              </w:rPr>
            </w:pPr>
          </w:p>
        </w:tc>
      </w:tr>
      <w:tr w:rsidR="00047357">
        <w:trPr>
          <w:trHeight w:hRule="exact" w:val="740"/>
        </w:trPr>
        <w:tc>
          <w:tcPr>
            <w:tcW w:w="4236" w:type="dxa"/>
          </w:tcPr>
          <w:p w:rsidR="00047357" w:rsidRDefault="00F402E3">
            <w:pPr>
              <w:pStyle w:val="TableParagraph"/>
              <w:spacing w:line="247" w:lineRule="auto"/>
              <w:ind w:left="1870"/>
              <w:rPr>
                <w:sz w:val="19"/>
              </w:rPr>
            </w:pPr>
            <w:r>
              <w:rPr>
                <w:w w:val="105"/>
                <w:sz w:val="19"/>
              </w:rPr>
              <w:t>Northgate Qld</w:t>
            </w:r>
            <w:r w:rsidR="009E6063">
              <w:rPr>
                <w:w w:val="105"/>
                <w:sz w:val="19"/>
              </w:rPr>
              <w:t xml:space="preserve"> </w:t>
            </w:r>
            <w:r>
              <w:rPr>
                <w:w w:val="105"/>
                <w:sz w:val="19"/>
              </w:rPr>
              <w:t xml:space="preserve">4013 </w:t>
            </w:r>
            <w:r w:rsidR="009E6063">
              <w:rPr>
                <w:w w:val="105"/>
                <w:sz w:val="19"/>
              </w:rPr>
              <w:t>Australia</w:t>
            </w:r>
          </w:p>
          <w:p w:rsidR="00047357" w:rsidRDefault="009E6063" w:rsidP="00F402E3">
            <w:pPr>
              <w:pStyle w:val="TableParagraph"/>
              <w:tabs>
                <w:tab w:val="left" w:pos="1870"/>
              </w:tabs>
              <w:spacing w:before="0" w:line="253" w:lineRule="exact"/>
              <w:ind w:left="52"/>
              <w:rPr>
                <w:rFonts w:ascii="Calibri"/>
              </w:rPr>
            </w:pPr>
            <w:r>
              <w:rPr>
                <w:b/>
                <w:spacing w:val="3"/>
                <w:position w:val="1"/>
                <w:sz w:val="19"/>
              </w:rPr>
              <w:t>Telephone:</w:t>
            </w:r>
            <w:r>
              <w:rPr>
                <w:b/>
                <w:spacing w:val="3"/>
                <w:position w:val="1"/>
                <w:sz w:val="19"/>
              </w:rPr>
              <w:tab/>
            </w:r>
            <w:r w:rsidR="00F402E3">
              <w:rPr>
                <w:rFonts w:ascii="Calibri"/>
                <w:spacing w:val="-7"/>
              </w:rPr>
              <w:t>07 3260 6544</w:t>
            </w:r>
          </w:p>
        </w:tc>
        <w:tc>
          <w:tcPr>
            <w:tcW w:w="1449" w:type="dxa"/>
          </w:tcPr>
          <w:p w:rsidR="00047357" w:rsidRDefault="00047357"/>
        </w:tc>
        <w:tc>
          <w:tcPr>
            <w:tcW w:w="4498" w:type="dxa"/>
          </w:tcPr>
          <w:p w:rsidR="00047357" w:rsidRDefault="00047357">
            <w:pPr>
              <w:pStyle w:val="TableParagraph"/>
              <w:spacing w:before="0"/>
              <w:ind w:left="119"/>
              <w:rPr>
                <w:sz w:val="19"/>
              </w:rPr>
            </w:pPr>
          </w:p>
        </w:tc>
      </w:tr>
      <w:tr w:rsidR="00047357">
        <w:trPr>
          <w:trHeight w:hRule="exact" w:val="315"/>
        </w:trPr>
        <w:tc>
          <w:tcPr>
            <w:tcW w:w="4236" w:type="dxa"/>
          </w:tcPr>
          <w:p w:rsidR="00047357" w:rsidRDefault="009E6063" w:rsidP="00F402E3">
            <w:pPr>
              <w:pStyle w:val="TableParagraph"/>
              <w:tabs>
                <w:tab w:val="left" w:pos="1870"/>
              </w:tabs>
              <w:spacing w:before="11"/>
              <w:ind w:left="52"/>
              <w:rPr>
                <w:rFonts w:ascii="Calibri"/>
              </w:rPr>
            </w:pPr>
            <w:r>
              <w:rPr>
                <w:b/>
                <w:spacing w:val="2"/>
                <w:position w:val="1"/>
                <w:sz w:val="19"/>
              </w:rPr>
              <w:t>Facsimile:</w:t>
            </w:r>
            <w:r>
              <w:rPr>
                <w:b/>
                <w:spacing w:val="2"/>
                <w:position w:val="1"/>
                <w:sz w:val="19"/>
              </w:rPr>
              <w:tab/>
            </w:r>
            <w:r w:rsidR="00F402E3">
              <w:rPr>
                <w:rFonts w:ascii="Calibri"/>
                <w:spacing w:val="-7"/>
              </w:rPr>
              <w:t>07 3260 6645</w:t>
            </w:r>
          </w:p>
        </w:tc>
        <w:tc>
          <w:tcPr>
            <w:tcW w:w="1449" w:type="dxa"/>
          </w:tcPr>
          <w:p w:rsidR="00047357" w:rsidRDefault="00047357"/>
        </w:tc>
        <w:tc>
          <w:tcPr>
            <w:tcW w:w="4498" w:type="dxa"/>
          </w:tcPr>
          <w:p w:rsidR="00047357" w:rsidRDefault="00047357">
            <w:pPr>
              <w:pStyle w:val="TableParagraph"/>
              <w:spacing w:before="27"/>
              <w:ind w:left="119"/>
              <w:rPr>
                <w:sz w:val="19"/>
              </w:rPr>
            </w:pPr>
          </w:p>
        </w:tc>
      </w:tr>
      <w:tr w:rsidR="00047357">
        <w:trPr>
          <w:trHeight w:hRule="exact" w:val="429"/>
        </w:trPr>
        <w:tc>
          <w:tcPr>
            <w:tcW w:w="4236" w:type="dxa"/>
          </w:tcPr>
          <w:p w:rsidR="00047357" w:rsidRDefault="00047357" w:rsidP="004F0840">
            <w:pPr>
              <w:pStyle w:val="TableParagraph"/>
              <w:tabs>
                <w:tab w:val="left" w:pos="1870"/>
              </w:tabs>
              <w:spacing w:before="11"/>
              <w:ind w:left="52"/>
              <w:rPr>
                <w:rFonts w:ascii="Calibri"/>
              </w:rPr>
            </w:pPr>
          </w:p>
        </w:tc>
        <w:tc>
          <w:tcPr>
            <w:tcW w:w="1449" w:type="dxa"/>
          </w:tcPr>
          <w:p w:rsidR="00047357" w:rsidRDefault="00047357"/>
        </w:tc>
        <w:tc>
          <w:tcPr>
            <w:tcW w:w="4498" w:type="dxa"/>
          </w:tcPr>
          <w:p w:rsidR="00047357" w:rsidRDefault="00047357">
            <w:pPr>
              <w:pStyle w:val="TableParagraph"/>
              <w:spacing w:before="27"/>
              <w:ind w:left="119"/>
              <w:rPr>
                <w:sz w:val="19"/>
              </w:rPr>
            </w:pPr>
          </w:p>
        </w:tc>
      </w:tr>
      <w:tr w:rsidR="00047357">
        <w:trPr>
          <w:trHeight w:hRule="exact" w:val="835"/>
        </w:trPr>
        <w:tc>
          <w:tcPr>
            <w:tcW w:w="4236" w:type="dxa"/>
            <w:tcBorders>
              <w:bottom w:val="single" w:sz="6" w:space="0" w:color="000000"/>
            </w:tcBorders>
          </w:tcPr>
          <w:p w:rsidR="00047357" w:rsidRDefault="00047357" w:rsidP="004F0840">
            <w:pPr>
              <w:pStyle w:val="TableParagraph"/>
              <w:tabs>
                <w:tab w:val="left" w:pos="3281"/>
              </w:tabs>
              <w:spacing w:before="138"/>
              <w:rPr>
                <w:b/>
                <w:sz w:val="19"/>
              </w:rPr>
            </w:pPr>
          </w:p>
        </w:tc>
        <w:tc>
          <w:tcPr>
            <w:tcW w:w="1449" w:type="dxa"/>
            <w:tcBorders>
              <w:bottom w:val="single" w:sz="6" w:space="0" w:color="000000"/>
            </w:tcBorders>
          </w:tcPr>
          <w:p w:rsidR="00047357" w:rsidRDefault="00047357">
            <w:pPr>
              <w:pStyle w:val="TableParagraph"/>
              <w:spacing w:before="138"/>
              <w:ind w:left="126"/>
              <w:rPr>
                <w:b/>
                <w:sz w:val="19"/>
              </w:rPr>
            </w:pPr>
          </w:p>
        </w:tc>
        <w:tc>
          <w:tcPr>
            <w:tcW w:w="4498" w:type="dxa"/>
            <w:tcBorders>
              <w:bottom w:val="single" w:sz="6" w:space="0" w:color="000000"/>
            </w:tcBorders>
          </w:tcPr>
          <w:p w:rsidR="00047357" w:rsidRDefault="00047357">
            <w:pPr>
              <w:pStyle w:val="TableParagraph"/>
              <w:tabs>
                <w:tab w:val="left" w:pos="2012"/>
              </w:tabs>
              <w:spacing w:before="138"/>
              <w:ind w:left="565"/>
              <w:rPr>
                <w:b/>
                <w:sz w:val="19"/>
              </w:rPr>
            </w:pPr>
          </w:p>
        </w:tc>
      </w:tr>
      <w:tr w:rsidR="00047357">
        <w:trPr>
          <w:trHeight w:hRule="exact" w:val="285"/>
        </w:trPr>
        <w:tc>
          <w:tcPr>
            <w:tcW w:w="4236" w:type="dxa"/>
            <w:tcBorders>
              <w:top w:val="single" w:sz="6" w:space="0" w:color="000000"/>
              <w:left w:val="single" w:sz="6" w:space="0" w:color="000000"/>
              <w:bottom w:val="single" w:sz="6" w:space="0" w:color="000000"/>
            </w:tcBorders>
          </w:tcPr>
          <w:p w:rsidR="00047357" w:rsidRDefault="009E6063">
            <w:pPr>
              <w:pStyle w:val="TableParagraph"/>
              <w:spacing w:before="16"/>
              <w:ind w:left="45"/>
              <w:rPr>
                <w:b/>
                <w:sz w:val="19"/>
              </w:rPr>
            </w:pPr>
            <w:r>
              <w:rPr>
                <w:b/>
                <w:w w:val="105"/>
                <w:sz w:val="19"/>
              </w:rPr>
              <w:t>2. HAZARDS IDENTIFICATION</w:t>
            </w:r>
          </w:p>
        </w:tc>
        <w:tc>
          <w:tcPr>
            <w:tcW w:w="1449" w:type="dxa"/>
            <w:tcBorders>
              <w:top w:val="single" w:sz="6" w:space="0" w:color="000000"/>
              <w:bottom w:val="single" w:sz="6" w:space="0" w:color="000000"/>
            </w:tcBorders>
          </w:tcPr>
          <w:p w:rsidR="00047357" w:rsidRDefault="00047357"/>
        </w:tc>
        <w:tc>
          <w:tcPr>
            <w:tcW w:w="4498" w:type="dxa"/>
            <w:tcBorders>
              <w:top w:val="single" w:sz="6" w:space="0" w:color="000000"/>
              <w:bottom w:val="single" w:sz="6" w:space="0" w:color="000000"/>
              <w:right w:val="single" w:sz="6" w:space="0" w:color="000000"/>
            </w:tcBorders>
          </w:tcPr>
          <w:p w:rsidR="00047357" w:rsidRDefault="00047357"/>
        </w:tc>
      </w:tr>
    </w:tbl>
    <w:p w:rsidR="00047357" w:rsidRDefault="00047357">
      <w:pPr>
        <w:pStyle w:val="BodyText"/>
        <w:spacing w:before="8"/>
        <w:rPr>
          <w:sz w:val="18"/>
        </w:rPr>
      </w:pPr>
    </w:p>
    <w:p w:rsidR="00047357" w:rsidRDefault="009E6063">
      <w:pPr>
        <w:pStyle w:val="BodyText"/>
        <w:spacing w:before="80"/>
        <w:ind w:left="250" w:right="728"/>
      </w:pPr>
      <w:r>
        <w:rPr>
          <w:w w:val="105"/>
        </w:rPr>
        <w:t>This material is hazardous according to health criteria of Safe Work Australia.</w:t>
      </w:r>
    </w:p>
    <w:p w:rsidR="00047357" w:rsidRDefault="009E6063">
      <w:pPr>
        <w:ind w:left="2909" w:right="728"/>
        <w:rPr>
          <w:sz w:val="20"/>
        </w:rPr>
      </w:pPr>
      <w:r>
        <w:rPr>
          <w:noProof/>
          <w:sz w:val="20"/>
          <w:lang w:val="en-AU" w:eastAsia="en-AU"/>
        </w:rPr>
        <w:drawing>
          <wp:inline distT="0" distB="0" distL="0" distR="0">
            <wp:extent cx="724920" cy="71666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724920" cy="716661"/>
                    </a:xfrm>
                    <a:prstGeom prst="rect">
                      <a:avLst/>
                    </a:prstGeom>
                  </pic:spPr>
                </pic:pic>
              </a:graphicData>
            </a:graphic>
          </wp:inline>
        </w:drawing>
      </w:r>
      <w:r>
        <w:rPr>
          <w:rFonts w:ascii="Times New Roman"/>
          <w:spacing w:val="120"/>
          <w:sz w:val="20"/>
        </w:rPr>
        <w:t xml:space="preserve"> </w:t>
      </w:r>
      <w:r>
        <w:rPr>
          <w:noProof/>
          <w:spacing w:val="120"/>
          <w:sz w:val="20"/>
          <w:lang w:val="en-AU" w:eastAsia="en-AU"/>
        </w:rPr>
        <w:drawing>
          <wp:inline distT="0" distB="0" distL="0" distR="0">
            <wp:extent cx="724920" cy="716661"/>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724920" cy="716661"/>
                    </a:xfrm>
                    <a:prstGeom prst="rect">
                      <a:avLst/>
                    </a:prstGeom>
                  </pic:spPr>
                </pic:pic>
              </a:graphicData>
            </a:graphic>
          </wp:inline>
        </w:drawing>
      </w:r>
      <w:r>
        <w:rPr>
          <w:rFonts w:ascii="Times New Roman"/>
          <w:spacing w:val="120"/>
          <w:sz w:val="20"/>
        </w:rPr>
        <w:t xml:space="preserve"> </w:t>
      </w:r>
      <w:r>
        <w:rPr>
          <w:noProof/>
          <w:spacing w:val="120"/>
          <w:sz w:val="20"/>
          <w:lang w:val="en-AU" w:eastAsia="en-AU"/>
        </w:rPr>
        <w:drawing>
          <wp:inline distT="0" distB="0" distL="0" distR="0">
            <wp:extent cx="724920" cy="71666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724920" cy="716661"/>
                    </a:xfrm>
                    <a:prstGeom prst="rect">
                      <a:avLst/>
                    </a:prstGeom>
                  </pic:spPr>
                </pic:pic>
              </a:graphicData>
            </a:graphic>
          </wp:inline>
        </w:drawing>
      </w:r>
    </w:p>
    <w:p w:rsidR="00047357" w:rsidRDefault="009E6063">
      <w:pPr>
        <w:pStyle w:val="Heading1"/>
        <w:spacing w:before="19"/>
        <w:ind w:right="728"/>
      </w:pPr>
      <w:r>
        <w:rPr>
          <w:w w:val="105"/>
        </w:rPr>
        <w:t>Signal Word</w:t>
      </w:r>
    </w:p>
    <w:p w:rsidR="00047357" w:rsidRDefault="009E6063">
      <w:pPr>
        <w:pStyle w:val="BodyText"/>
        <w:spacing w:before="6"/>
        <w:ind w:left="250" w:right="728"/>
      </w:pPr>
      <w:r>
        <w:rPr>
          <w:w w:val="105"/>
        </w:rPr>
        <w:t>Danger</w:t>
      </w:r>
    </w:p>
    <w:p w:rsidR="00047357" w:rsidRDefault="00047357">
      <w:pPr>
        <w:pStyle w:val="BodyText"/>
        <w:spacing w:before="5"/>
        <w:rPr>
          <w:sz w:val="21"/>
        </w:rPr>
      </w:pPr>
    </w:p>
    <w:p w:rsidR="00047357" w:rsidRDefault="009E6063">
      <w:pPr>
        <w:spacing w:line="256" w:lineRule="auto"/>
        <w:ind w:left="250" w:right="7912"/>
        <w:rPr>
          <w:sz w:val="19"/>
        </w:rPr>
      </w:pPr>
      <w:r>
        <w:rPr>
          <w:b/>
          <w:w w:val="105"/>
          <w:sz w:val="19"/>
        </w:rPr>
        <w:t xml:space="preserve">Hazard Classifications </w:t>
      </w:r>
      <w:r>
        <w:rPr>
          <w:w w:val="105"/>
          <w:sz w:val="19"/>
        </w:rPr>
        <w:t>Flammable Liquids - Category 2 Aspiration Hazard - Category 1</w:t>
      </w:r>
    </w:p>
    <w:p w:rsidR="00047357" w:rsidRDefault="009E6063">
      <w:pPr>
        <w:pStyle w:val="BodyText"/>
        <w:spacing w:line="210" w:lineRule="exact"/>
        <w:ind w:left="250" w:right="728"/>
      </w:pPr>
      <w:r>
        <w:rPr>
          <w:w w:val="105"/>
        </w:rPr>
        <w:t>Skin Corrosion/Irritation - Category 2</w:t>
      </w:r>
    </w:p>
    <w:p w:rsidR="00047357" w:rsidRDefault="009E6063">
      <w:pPr>
        <w:pStyle w:val="BodyText"/>
        <w:spacing w:before="6" w:line="264" w:lineRule="auto"/>
        <w:ind w:left="250" w:right="6792"/>
      </w:pPr>
      <w:r>
        <w:rPr>
          <w:w w:val="105"/>
        </w:rPr>
        <w:t>Serious Eye Damage/Irritation - Category 2A Toxic to Reproduction  - Category 2</w:t>
      </w:r>
    </w:p>
    <w:p w:rsidR="00047357" w:rsidRDefault="009E6063">
      <w:pPr>
        <w:pStyle w:val="BodyText"/>
        <w:spacing w:line="204" w:lineRule="exact"/>
        <w:ind w:left="250" w:right="728"/>
      </w:pPr>
      <w:r>
        <w:rPr>
          <w:w w:val="105"/>
        </w:rPr>
        <w:t>Specific Target  Organ Toxicity (Single Exposure) - Category 3 Narcotic Effects</w:t>
      </w:r>
    </w:p>
    <w:p w:rsidR="00047357" w:rsidRDefault="009E6063">
      <w:pPr>
        <w:pStyle w:val="BodyText"/>
        <w:spacing w:before="7"/>
        <w:ind w:left="250" w:right="728"/>
      </w:pPr>
      <w:r>
        <w:rPr>
          <w:w w:val="105"/>
        </w:rPr>
        <w:t>Specific Target  Organ Toxicity (Repeated  Exposure) - Category 2</w:t>
      </w:r>
    </w:p>
    <w:p w:rsidR="00047357" w:rsidRDefault="00047357">
      <w:pPr>
        <w:pStyle w:val="BodyText"/>
        <w:spacing w:before="6"/>
        <w:rPr>
          <w:sz w:val="14"/>
        </w:rPr>
      </w:pPr>
    </w:p>
    <w:p w:rsidR="00047357" w:rsidRDefault="009E6063">
      <w:pPr>
        <w:pStyle w:val="Heading1"/>
        <w:spacing w:before="80"/>
        <w:ind w:right="728"/>
      </w:pPr>
      <w:r>
        <w:t>Hazard Statements</w:t>
      </w:r>
    </w:p>
    <w:p w:rsidR="00047357" w:rsidRDefault="009E6063">
      <w:pPr>
        <w:pStyle w:val="BodyText"/>
        <w:tabs>
          <w:tab w:val="left" w:pos="1782"/>
        </w:tabs>
        <w:spacing w:before="6"/>
        <w:ind w:left="250" w:right="728"/>
      </w:pPr>
      <w:r>
        <w:rPr>
          <w:spacing w:val="-4"/>
          <w:w w:val="105"/>
        </w:rPr>
        <w:t>H225</w:t>
      </w:r>
      <w:r>
        <w:rPr>
          <w:spacing w:val="-4"/>
          <w:w w:val="105"/>
        </w:rPr>
        <w:tab/>
      </w:r>
      <w:r>
        <w:rPr>
          <w:w w:val="105"/>
        </w:rPr>
        <w:t xml:space="preserve">Highly flammable liquid </w:t>
      </w:r>
      <w:r>
        <w:rPr>
          <w:spacing w:val="-3"/>
          <w:w w:val="105"/>
        </w:rPr>
        <w:t>and</w:t>
      </w:r>
      <w:r>
        <w:rPr>
          <w:spacing w:val="-7"/>
          <w:w w:val="105"/>
        </w:rPr>
        <w:t xml:space="preserve"> vapour.</w:t>
      </w:r>
    </w:p>
    <w:p w:rsidR="00047357" w:rsidRDefault="009E6063">
      <w:pPr>
        <w:pStyle w:val="BodyText"/>
        <w:tabs>
          <w:tab w:val="left" w:pos="1782"/>
        </w:tabs>
        <w:spacing w:before="21" w:line="247" w:lineRule="auto"/>
        <w:ind w:left="250" w:right="5230"/>
      </w:pPr>
      <w:r>
        <w:rPr>
          <w:spacing w:val="-4"/>
          <w:w w:val="105"/>
        </w:rPr>
        <w:t>H304</w:t>
      </w:r>
      <w:r>
        <w:rPr>
          <w:spacing w:val="-4"/>
          <w:w w:val="105"/>
        </w:rPr>
        <w:tab/>
      </w:r>
      <w:r>
        <w:rPr>
          <w:w w:val="105"/>
        </w:rPr>
        <w:t xml:space="preserve">May be </w:t>
      </w:r>
      <w:r>
        <w:rPr>
          <w:spacing w:val="-3"/>
          <w:w w:val="105"/>
        </w:rPr>
        <w:t xml:space="preserve">fatal </w:t>
      </w:r>
      <w:r>
        <w:rPr>
          <w:w w:val="105"/>
        </w:rPr>
        <w:t xml:space="preserve">if swallowed </w:t>
      </w:r>
      <w:r>
        <w:rPr>
          <w:spacing w:val="-3"/>
          <w:w w:val="105"/>
        </w:rPr>
        <w:t>and</w:t>
      </w:r>
      <w:r>
        <w:rPr>
          <w:spacing w:val="3"/>
          <w:w w:val="105"/>
        </w:rPr>
        <w:t xml:space="preserve"> </w:t>
      </w:r>
      <w:r>
        <w:rPr>
          <w:spacing w:val="-2"/>
          <w:w w:val="105"/>
        </w:rPr>
        <w:t>enters</w:t>
      </w:r>
      <w:r>
        <w:rPr>
          <w:spacing w:val="9"/>
          <w:w w:val="105"/>
        </w:rPr>
        <w:t xml:space="preserve"> </w:t>
      </w:r>
      <w:r>
        <w:rPr>
          <w:w w:val="105"/>
        </w:rPr>
        <w:t>airways.</w:t>
      </w:r>
      <w:r>
        <w:rPr>
          <w:w w:val="102"/>
        </w:rPr>
        <w:t xml:space="preserve"> </w:t>
      </w:r>
      <w:r>
        <w:rPr>
          <w:spacing w:val="-4"/>
          <w:w w:val="105"/>
        </w:rPr>
        <w:t>H315</w:t>
      </w:r>
      <w:r>
        <w:rPr>
          <w:spacing w:val="-4"/>
          <w:w w:val="105"/>
        </w:rPr>
        <w:tab/>
      </w:r>
      <w:r>
        <w:rPr>
          <w:w w:val="105"/>
        </w:rPr>
        <w:t xml:space="preserve">Causes </w:t>
      </w:r>
      <w:r>
        <w:rPr>
          <w:spacing w:val="3"/>
          <w:w w:val="105"/>
        </w:rPr>
        <w:t>skin</w:t>
      </w:r>
      <w:r>
        <w:rPr>
          <w:spacing w:val="-47"/>
          <w:w w:val="105"/>
        </w:rPr>
        <w:t xml:space="preserve"> </w:t>
      </w:r>
      <w:r>
        <w:rPr>
          <w:w w:val="105"/>
        </w:rPr>
        <w:t>irritation.</w:t>
      </w:r>
    </w:p>
    <w:p w:rsidR="00047357" w:rsidRDefault="009E6063">
      <w:pPr>
        <w:pStyle w:val="BodyText"/>
        <w:tabs>
          <w:tab w:val="left" w:pos="1782"/>
        </w:tabs>
        <w:ind w:left="250" w:right="728"/>
      </w:pPr>
      <w:r>
        <w:rPr>
          <w:spacing w:val="-4"/>
          <w:w w:val="105"/>
        </w:rPr>
        <w:t>H319</w:t>
      </w:r>
      <w:r>
        <w:rPr>
          <w:spacing w:val="-4"/>
          <w:w w:val="105"/>
        </w:rPr>
        <w:tab/>
      </w:r>
      <w:r>
        <w:rPr>
          <w:w w:val="105"/>
        </w:rPr>
        <w:t>Causes serious eye</w:t>
      </w:r>
      <w:r>
        <w:rPr>
          <w:spacing w:val="-28"/>
          <w:w w:val="105"/>
        </w:rPr>
        <w:t xml:space="preserve"> </w:t>
      </w:r>
      <w:r>
        <w:rPr>
          <w:w w:val="105"/>
        </w:rPr>
        <w:t>irritation.</w:t>
      </w:r>
    </w:p>
    <w:p w:rsidR="00047357" w:rsidRDefault="009E6063">
      <w:pPr>
        <w:pStyle w:val="BodyText"/>
        <w:tabs>
          <w:tab w:val="left" w:pos="1782"/>
        </w:tabs>
        <w:spacing w:before="22"/>
        <w:ind w:left="250" w:right="728"/>
      </w:pPr>
      <w:r>
        <w:rPr>
          <w:spacing w:val="-4"/>
          <w:w w:val="105"/>
        </w:rPr>
        <w:t>H336</w:t>
      </w:r>
      <w:r>
        <w:rPr>
          <w:spacing w:val="-4"/>
          <w:w w:val="105"/>
        </w:rPr>
        <w:tab/>
      </w:r>
      <w:r>
        <w:rPr>
          <w:w w:val="105"/>
        </w:rPr>
        <w:t>May cause drowsiness or</w:t>
      </w:r>
      <w:r>
        <w:rPr>
          <w:spacing w:val="-9"/>
          <w:w w:val="105"/>
        </w:rPr>
        <w:t xml:space="preserve"> </w:t>
      </w:r>
      <w:r>
        <w:rPr>
          <w:w w:val="105"/>
        </w:rPr>
        <w:t>dizziness.</w:t>
      </w:r>
    </w:p>
    <w:p w:rsidR="00047357" w:rsidRDefault="009E6063">
      <w:pPr>
        <w:pStyle w:val="BodyText"/>
        <w:tabs>
          <w:tab w:val="left" w:pos="1782"/>
        </w:tabs>
        <w:spacing w:before="6"/>
        <w:ind w:left="250" w:right="728"/>
      </w:pPr>
      <w:r>
        <w:rPr>
          <w:spacing w:val="-4"/>
          <w:w w:val="105"/>
        </w:rPr>
        <w:t>H361</w:t>
      </w:r>
      <w:r>
        <w:rPr>
          <w:spacing w:val="-4"/>
          <w:w w:val="105"/>
        </w:rPr>
        <w:tab/>
      </w:r>
      <w:r>
        <w:rPr>
          <w:w w:val="105"/>
        </w:rPr>
        <w:t xml:space="preserve">Suspected of </w:t>
      </w:r>
      <w:r>
        <w:rPr>
          <w:spacing w:val="-3"/>
          <w:w w:val="105"/>
        </w:rPr>
        <w:t xml:space="preserve">damaging </w:t>
      </w:r>
      <w:r>
        <w:rPr>
          <w:w w:val="105"/>
        </w:rPr>
        <w:t xml:space="preserve">fertility or the </w:t>
      </w:r>
      <w:r>
        <w:rPr>
          <w:spacing w:val="-4"/>
          <w:w w:val="105"/>
        </w:rPr>
        <w:t xml:space="preserve">unborn </w:t>
      </w:r>
      <w:r>
        <w:rPr>
          <w:w w:val="105"/>
        </w:rPr>
        <w:t>child</w:t>
      </w:r>
      <w:r>
        <w:rPr>
          <w:spacing w:val="34"/>
          <w:w w:val="105"/>
        </w:rPr>
        <w:t xml:space="preserve"> </w:t>
      </w:r>
      <w:r>
        <w:rPr>
          <w:w w:val="105"/>
        </w:rPr>
        <w:t>.</w:t>
      </w:r>
    </w:p>
    <w:p w:rsidR="00047357" w:rsidRDefault="009E6063">
      <w:pPr>
        <w:pStyle w:val="BodyText"/>
        <w:tabs>
          <w:tab w:val="left" w:pos="1782"/>
        </w:tabs>
        <w:spacing w:before="6"/>
        <w:ind w:left="250" w:right="728"/>
      </w:pPr>
      <w:r>
        <w:rPr>
          <w:spacing w:val="-4"/>
          <w:w w:val="105"/>
        </w:rPr>
        <w:t>H373</w:t>
      </w:r>
      <w:r>
        <w:rPr>
          <w:spacing w:val="-4"/>
          <w:w w:val="105"/>
        </w:rPr>
        <w:tab/>
      </w:r>
      <w:r>
        <w:rPr>
          <w:w w:val="105"/>
        </w:rPr>
        <w:t xml:space="preserve">May cause </w:t>
      </w:r>
      <w:r>
        <w:rPr>
          <w:spacing w:val="-3"/>
          <w:w w:val="105"/>
        </w:rPr>
        <w:t xml:space="preserve">damage </w:t>
      </w:r>
      <w:r>
        <w:rPr>
          <w:spacing w:val="2"/>
          <w:w w:val="105"/>
        </w:rPr>
        <w:t xml:space="preserve">to </w:t>
      </w:r>
      <w:r>
        <w:rPr>
          <w:spacing w:val="-4"/>
          <w:w w:val="105"/>
        </w:rPr>
        <w:t xml:space="preserve">organs </w:t>
      </w:r>
      <w:r>
        <w:rPr>
          <w:spacing w:val="-3"/>
          <w:w w:val="105"/>
        </w:rPr>
        <w:t xml:space="preserve">through </w:t>
      </w:r>
      <w:r>
        <w:rPr>
          <w:spacing w:val="-4"/>
          <w:w w:val="105"/>
        </w:rPr>
        <w:t xml:space="preserve">prolonged  </w:t>
      </w:r>
      <w:r>
        <w:rPr>
          <w:w w:val="105"/>
        </w:rPr>
        <w:t xml:space="preserve">or </w:t>
      </w:r>
      <w:r>
        <w:rPr>
          <w:spacing w:val="-3"/>
          <w:w w:val="105"/>
        </w:rPr>
        <w:t>repeated</w:t>
      </w:r>
      <w:r>
        <w:rPr>
          <w:spacing w:val="31"/>
          <w:w w:val="105"/>
        </w:rPr>
        <w:t xml:space="preserve"> </w:t>
      </w:r>
      <w:r>
        <w:rPr>
          <w:w w:val="105"/>
        </w:rPr>
        <w:t>exposure.</w:t>
      </w:r>
    </w:p>
    <w:p w:rsidR="00047357" w:rsidRDefault="00047357">
      <w:pPr>
        <w:pStyle w:val="BodyText"/>
        <w:spacing w:before="5"/>
        <w:rPr>
          <w:sz w:val="21"/>
        </w:rPr>
      </w:pPr>
    </w:p>
    <w:p w:rsidR="00047357" w:rsidRDefault="009E6063">
      <w:pPr>
        <w:pStyle w:val="Heading1"/>
        <w:ind w:right="728"/>
      </w:pPr>
      <w:r>
        <w:t>Prevention  Precautionary Statements</w:t>
      </w:r>
    </w:p>
    <w:p w:rsidR="00047357" w:rsidRDefault="009E6063">
      <w:pPr>
        <w:pStyle w:val="BodyText"/>
        <w:tabs>
          <w:tab w:val="left" w:pos="1782"/>
        </w:tabs>
        <w:spacing w:before="7"/>
        <w:ind w:left="250" w:right="728"/>
      </w:pPr>
      <w:r>
        <w:rPr>
          <w:w w:val="105"/>
        </w:rPr>
        <w:lastRenderedPageBreak/>
        <w:t>P102</w:t>
      </w:r>
      <w:r>
        <w:rPr>
          <w:w w:val="105"/>
        </w:rPr>
        <w:tab/>
        <w:t xml:space="preserve">Keep </w:t>
      </w:r>
      <w:r>
        <w:rPr>
          <w:spacing w:val="-3"/>
          <w:w w:val="105"/>
        </w:rPr>
        <w:t xml:space="preserve">out </w:t>
      </w:r>
      <w:r>
        <w:rPr>
          <w:w w:val="105"/>
        </w:rPr>
        <w:t>of reach of</w:t>
      </w:r>
      <w:r>
        <w:rPr>
          <w:spacing w:val="-20"/>
          <w:w w:val="105"/>
        </w:rPr>
        <w:t xml:space="preserve"> </w:t>
      </w:r>
      <w:r>
        <w:rPr>
          <w:w w:val="105"/>
        </w:rPr>
        <w:t>children.</w:t>
      </w:r>
    </w:p>
    <w:p w:rsidR="00047357" w:rsidRDefault="009E6063" w:rsidP="00E34D31">
      <w:pPr>
        <w:pStyle w:val="BodyText"/>
        <w:tabs>
          <w:tab w:val="left" w:pos="1802"/>
        </w:tabs>
        <w:spacing w:before="21"/>
        <w:ind w:left="250" w:right="728"/>
      </w:pPr>
      <w:r>
        <w:rPr>
          <w:w w:val="105"/>
        </w:rPr>
        <w:t>P103</w:t>
      </w:r>
      <w:r>
        <w:rPr>
          <w:w w:val="105"/>
        </w:rPr>
        <w:tab/>
      </w:r>
      <w:r>
        <w:rPr>
          <w:spacing w:val="-4"/>
          <w:w w:val="105"/>
        </w:rPr>
        <w:t xml:space="preserve">Read </w:t>
      </w:r>
      <w:r>
        <w:rPr>
          <w:spacing w:val="-3"/>
          <w:w w:val="105"/>
        </w:rPr>
        <w:t xml:space="preserve">label </w:t>
      </w:r>
      <w:r>
        <w:rPr>
          <w:spacing w:val="-5"/>
          <w:w w:val="105"/>
        </w:rPr>
        <w:t xml:space="preserve">before </w:t>
      </w:r>
      <w:r>
        <w:rPr>
          <w:spacing w:val="3"/>
          <w:w w:val="105"/>
        </w:rPr>
        <w:t xml:space="preserve"> </w:t>
      </w:r>
      <w:r>
        <w:rPr>
          <w:w w:val="105"/>
        </w:rPr>
        <w:t>use.P201</w:t>
      </w:r>
      <w:r>
        <w:rPr>
          <w:w w:val="105"/>
        </w:rPr>
        <w:tab/>
        <w:t xml:space="preserve">Obtain special instructions </w:t>
      </w:r>
      <w:r>
        <w:rPr>
          <w:spacing w:val="-5"/>
          <w:w w:val="105"/>
        </w:rPr>
        <w:t>before</w:t>
      </w:r>
      <w:r>
        <w:rPr>
          <w:spacing w:val="11"/>
          <w:w w:val="105"/>
        </w:rPr>
        <w:t xml:space="preserve"> </w:t>
      </w:r>
      <w:r>
        <w:rPr>
          <w:w w:val="105"/>
        </w:rPr>
        <w:t>use.</w:t>
      </w:r>
    </w:p>
    <w:p w:rsidR="00047357" w:rsidRDefault="009E6063">
      <w:pPr>
        <w:pStyle w:val="BodyText"/>
        <w:tabs>
          <w:tab w:val="left" w:pos="1802"/>
        </w:tabs>
        <w:spacing w:before="6" w:line="247" w:lineRule="auto"/>
        <w:ind w:left="270" w:right="2728"/>
      </w:pPr>
      <w:r>
        <w:rPr>
          <w:w w:val="105"/>
        </w:rPr>
        <w:t>P202</w:t>
      </w:r>
      <w:r>
        <w:rPr>
          <w:w w:val="105"/>
        </w:rPr>
        <w:tab/>
      </w:r>
      <w:r>
        <w:rPr>
          <w:spacing w:val="-3"/>
          <w:w w:val="105"/>
        </w:rPr>
        <w:t xml:space="preserve">Do not handle </w:t>
      </w:r>
      <w:r>
        <w:rPr>
          <w:w w:val="105"/>
        </w:rPr>
        <w:t xml:space="preserve">until all safety precautions </w:t>
      </w:r>
      <w:r>
        <w:rPr>
          <w:spacing w:val="-8"/>
          <w:w w:val="105"/>
        </w:rPr>
        <w:t xml:space="preserve">have  </w:t>
      </w:r>
      <w:r>
        <w:rPr>
          <w:spacing w:val="-3"/>
          <w:w w:val="105"/>
        </w:rPr>
        <w:t xml:space="preserve">been </w:t>
      </w:r>
      <w:r>
        <w:rPr>
          <w:spacing w:val="-4"/>
          <w:w w:val="105"/>
        </w:rPr>
        <w:t>read</w:t>
      </w:r>
      <w:r>
        <w:rPr>
          <w:spacing w:val="8"/>
          <w:w w:val="105"/>
        </w:rPr>
        <w:t xml:space="preserve"> </w:t>
      </w:r>
      <w:r>
        <w:rPr>
          <w:spacing w:val="-3"/>
          <w:w w:val="105"/>
        </w:rPr>
        <w:t>and</w:t>
      </w:r>
      <w:r>
        <w:rPr>
          <w:w w:val="105"/>
        </w:rPr>
        <w:t xml:space="preserve"> understood.</w:t>
      </w:r>
      <w:r>
        <w:rPr>
          <w:w w:val="102"/>
        </w:rPr>
        <w:t xml:space="preserve"> </w:t>
      </w:r>
      <w:r>
        <w:rPr>
          <w:w w:val="105"/>
        </w:rPr>
        <w:t>P210</w:t>
      </w:r>
      <w:r>
        <w:rPr>
          <w:w w:val="105"/>
        </w:rPr>
        <w:tab/>
        <w:t xml:space="preserve">Keep </w:t>
      </w:r>
      <w:r>
        <w:rPr>
          <w:spacing w:val="-4"/>
          <w:w w:val="105"/>
        </w:rPr>
        <w:t xml:space="preserve">away </w:t>
      </w:r>
      <w:r>
        <w:rPr>
          <w:spacing w:val="-5"/>
          <w:w w:val="105"/>
        </w:rPr>
        <w:t xml:space="preserve">from </w:t>
      </w:r>
      <w:r>
        <w:rPr>
          <w:w w:val="105"/>
        </w:rPr>
        <w:t xml:space="preserve">heat/sparks/open flames/hot surfaces. </w:t>
      </w:r>
      <w:r>
        <w:rPr>
          <w:spacing w:val="-3"/>
          <w:w w:val="105"/>
        </w:rPr>
        <w:t>No</w:t>
      </w:r>
      <w:r>
        <w:rPr>
          <w:spacing w:val="32"/>
          <w:w w:val="105"/>
        </w:rPr>
        <w:t xml:space="preserve"> </w:t>
      </w:r>
      <w:r>
        <w:rPr>
          <w:w w:val="105"/>
        </w:rPr>
        <w:t>smoking.</w:t>
      </w:r>
    </w:p>
    <w:p w:rsidR="00047357" w:rsidRDefault="009E6063">
      <w:pPr>
        <w:pStyle w:val="BodyText"/>
        <w:tabs>
          <w:tab w:val="left" w:pos="1802"/>
        </w:tabs>
        <w:spacing w:before="15"/>
        <w:ind w:left="270" w:right="2173"/>
      </w:pPr>
      <w:r>
        <w:rPr>
          <w:w w:val="105"/>
        </w:rPr>
        <w:t>P233</w:t>
      </w:r>
      <w:r>
        <w:rPr>
          <w:w w:val="105"/>
        </w:rPr>
        <w:tab/>
        <w:t>Keep container tightly</w:t>
      </w:r>
      <w:r>
        <w:rPr>
          <w:spacing w:val="-19"/>
          <w:w w:val="105"/>
        </w:rPr>
        <w:t xml:space="preserve"> </w:t>
      </w:r>
      <w:r>
        <w:rPr>
          <w:w w:val="105"/>
        </w:rPr>
        <w:t>closed.</w:t>
      </w:r>
    </w:p>
    <w:p w:rsidR="00047357" w:rsidRDefault="009E6063">
      <w:pPr>
        <w:pStyle w:val="BodyText"/>
        <w:tabs>
          <w:tab w:val="left" w:pos="1802"/>
        </w:tabs>
        <w:spacing w:before="6"/>
        <w:ind w:left="270" w:right="2173"/>
      </w:pPr>
      <w:r>
        <w:rPr>
          <w:w w:val="105"/>
        </w:rPr>
        <w:t>P240</w:t>
      </w:r>
      <w:r>
        <w:rPr>
          <w:w w:val="105"/>
        </w:rPr>
        <w:tab/>
      </w:r>
      <w:r>
        <w:rPr>
          <w:spacing w:val="-3"/>
          <w:w w:val="105"/>
        </w:rPr>
        <w:t xml:space="preserve">Ground/bond  </w:t>
      </w:r>
      <w:r>
        <w:rPr>
          <w:w w:val="105"/>
        </w:rPr>
        <w:t xml:space="preserve">container </w:t>
      </w:r>
      <w:r>
        <w:rPr>
          <w:spacing w:val="-3"/>
          <w:w w:val="105"/>
        </w:rPr>
        <w:t xml:space="preserve">and </w:t>
      </w:r>
      <w:r>
        <w:rPr>
          <w:spacing w:val="-4"/>
          <w:w w:val="105"/>
        </w:rPr>
        <w:t>receiving</w:t>
      </w:r>
      <w:r>
        <w:rPr>
          <w:spacing w:val="-19"/>
          <w:w w:val="105"/>
        </w:rPr>
        <w:t xml:space="preserve"> </w:t>
      </w:r>
      <w:r>
        <w:rPr>
          <w:w w:val="105"/>
        </w:rPr>
        <w:t>equipment.</w:t>
      </w:r>
    </w:p>
    <w:p w:rsidR="00047357" w:rsidRDefault="009E6063">
      <w:pPr>
        <w:pStyle w:val="BodyText"/>
        <w:tabs>
          <w:tab w:val="left" w:pos="1802"/>
        </w:tabs>
        <w:spacing w:before="7" w:line="264" w:lineRule="auto"/>
        <w:ind w:left="270" w:right="2680"/>
      </w:pPr>
      <w:r>
        <w:rPr>
          <w:w w:val="105"/>
        </w:rPr>
        <w:t>P241</w:t>
      </w:r>
      <w:r>
        <w:rPr>
          <w:w w:val="105"/>
        </w:rPr>
        <w:tab/>
        <w:t xml:space="preserve">Use explosion-proof electrical, </w:t>
      </w:r>
      <w:r>
        <w:rPr>
          <w:spacing w:val="-3"/>
          <w:w w:val="105"/>
        </w:rPr>
        <w:t xml:space="preserve">ventilating, </w:t>
      </w:r>
      <w:r>
        <w:rPr>
          <w:w w:val="105"/>
        </w:rPr>
        <w:t xml:space="preserve">lighting </w:t>
      </w:r>
      <w:r>
        <w:rPr>
          <w:spacing w:val="-3"/>
          <w:w w:val="105"/>
        </w:rPr>
        <w:t xml:space="preserve">and </w:t>
      </w:r>
      <w:r>
        <w:rPr>
          <w:w w:val="105"/>
        </w:rPr>
        <w:t>all</w:t>
      </w:r>
      <w:r>
        <w:rPr>
          <w:spacing w:val="2"/>
          <w:w w:val="105"/>
        </w:rPr>
        <w:t xml:space="preserve"> </w:t>
      </w:r>
      <w:r>
        <w:rPr>
          <w:w w:val="105"/>
        </w:rPr>
        <w:t>other</w:t>
      </w:r>
      <w:r>
        <w:rPr>
          <w:spacing w:val="-6"/>
          <w:w w:val="105"/>
        </w:rPr>
        <w:t xml:space="preserve"> </w:t>
      </w:r>
      <w:r>
        <w:rPr>
          <w:w w:val="105"/>
        </w:rPr>
        <w:t>equipment.</w:t>
      </w:r>
      <w:r>
        <w:rPr>
          <w:w w:val="102"/>
        </w:rPr>
        <w:t xml:space="preserve"> </w:t>
      </w:r>
      <w:r>
        <w:rPr>
          <w:w w:val="105"/>
        </w:rPr>
        <w:t>P242</w:t>
      </w:r>
      <w:r>
        <w:rPr>
          <w:w w:val="105"/>
        </w:rPr>
        <w:tab/>
        <w:t>Use only non-sparking</w:t>
      </w:r>
      <w:r>
        <w:rPr>
          <w:spacing w:val="-14"/>
          <w:w w:val="105"/>
        </w:rPr>
        <w:t xml:space="preserve"> </w:t>
      </w:r>
      <w:r>
        <w:rPr>
          <w:w w:val="105"/>
        </w:rPr>
        <w:t>tools.</w:t>
      </w:r>
    </w:p>
    <w:p w:rsidR="00047357" w:rsidRDefault="009E6063">
      <w:pPr>
        <w:pStyle w:val="BodyText"/>
        <w:tabs>
          <w:tab w:val="left" w:pos="1802"/>
        </w:tabs>
        <w:spacing w:line="204" w:lineRule="exact"/>
        <w:ind w:left="270" w:right="2173"/>
      </w:pPr>
      <w:r>
        <w:rPr>
          <w:w w:val="105"/>
        </w:rPr>
        <w:t>P243</w:t>
      </w:r>
      <w:r>
        <w:rPr>
          <w:w w:val="105"/>
        </w:rPr>
        <w:tab/>
      </w:r>
      <w:r>
        <w:rPr>
          <w:spacing w:val="-3"/>
          <w:w w:val="105"/>
        </w:rPr>
        <w:t xml:space="preserve">Take </w:t>
      </w:r>
      <w:r>
        <w:rPr>
          <w:w w:val="105"/>
        </w:rPr>
        <w:t xml:space="preserve">precautionary measures against </w:t>
      </w:r>
      <w:r>
        <w:rPr>
          <w:spacing w:val="2"/>
          <w:w w:val="105"/>
        </w:rPr>
        <w:t>static</w:t>
      </w:r>
      <w:r>
        <w:rPr>
          <w:spacing w:val="-33"/>
          <w:w w:val="105"/>
        </w:rPr>
        <w:t xml:space="preserve"> </w:t>
      </w:r>
      <w:r>
        <w:rPr>
          <w:w w:val="105"/>
        </w:rPr>
        <w:t>discharge.</w:t>
      </w:r>
    </w:p>
    <w:p w:rsidR="00047357" w:rsidRDefault="009E6063">
      <w:pPr>
        <w:pStyle w:val="BodyText"/>
        <w:tabs>
          <w:tab w:val="left" w:pos="1802"/>
        </w:tabs>
        <w:spacing w:before="6"/>
        <w:ind w:left="270" w:right="2173"/>
      </w:pPr>
      <w:r>
        <w:rPr>
          <w:w w:val="105"/>
        </w:rPr>
        <w:t>P260</w:t>
      </w:r>
      <w:r>
        <w:rPr>
          <w:w w:val="105"/>
        </w:rPr>
        <w:tab/>
      </w:r>
      <w:r>
        <w:rPr>
          <w:spacing w:val="-3"/>
          <w:w w:val="105"/>
        </w:rPr>
        <w:t xml:space="preserve">Do not breathe </w:t>
      </w:r>
      <w:r>
        <w:rPr>
          <w:w w:val="105"/>
        </w:rPr>
        <w:t xml:space="preserve">dust, </w:t>
      </w:r>
      <w:r>
        <w:rPr>
          <w:spacing w:val="-4"/>
          <w:w w:val="105"/>
        </w:rPr>
        <w:t xml:space="preserve">fume, </w:t>
      </w:r>
      <w:r>
        <w:rPr>
          <w:w w:val="105"/>
        </w:rPr>
        <w:t xml:space="preserve">gas, </w:t>
      </w:r>
      <w:r>
        <w:rPr>
          <w:spacing w:val="3"/>
          <w:w w:val="105"/>
        </w:rPr>
        <w:t xml:space="preserve">mist, </w:t>
      </w:r>
      <w:r>
        <w:rPr>
          <w:spacing w:val="-7"/>
          <w:w w:val="105"/>
        </w:rPr>
        <w:t xml:space="preserve">vapours  </w:t>
      </w:r>
      <w:r>
        <w:rPr>
          <w:w w:val="105"/>
        </w:rPr>
        <w:t>or</w:t>
      </w:r>
      <w:r>
        <w:rPr>
          <w:spacing w:val="32"/>
          <w:w w:val="105"/>
        </w:rPr>
        <w:t xml:space="preserve"> </w:t>
      </w:r>
      <w:r>
        <w:rPr>
          <w:w w:val="105"/>
        </w:rPr>
        <w:t>spray.</w:t>
      </w:r>
    </w:p>
    <w:p w:rsidR="00047357" w:rsidRDefault="009E6063">
      <w:pPr>
        <w:pStyle w:val="BodyText"/>
        <w:tabs>
          <w:tab w:val="left" w:pos="1802"/>
        </w:tabs>
        <w:spacing w:before="21" w:line="247" w:lineRule="auto"/>
        <w:ind w:left="270" w:right="3493"/>
      </w:pPr>
      <w:r>
        <w:rPr>
          <w:w w:val="105"/>
        </w:rPr>
        <w:t>P264</w:t>
      </w:r>
      <w:r>
        <w:rPr>
          <w:w w:val="105"/>
        </w:rPr>
        <w:tab/>
      </w:r>
      <w:r>
        <w:rPr>
          <w:spacing w:val="3"/>
          <w:w w:val="105"/>
        </w:rPr>
        <w:t xml:space="preserve">Wash </w:t>
      </w:r>
      <w:r>
        <w:rPr>
          <w:w w:val="105"/>
        </w:rPr>
        <w:t xml:space="preserve">hands, face </w:t>
      </w:r>
      <w:r>
        <w:rPr>
          <w:spacing w:val="-3"/>
          <w:w w:val="105"/>
        </w:rPr>
        <w:t xml:space="preserve">and </w:t>
      </w:r>
      <w:r>
        <w:rPr>
          <w:w w:val="105"/>
        </w:rPr>
        <w:t xml:space="preserve">all exposed </w:t>
      </w:r>
      <w:r>
        <w:rPr>
          <w:spacing w:val="3"/>
          <w:w w:val="105"/>
        </w:rPr>
        <w:t xml:space="preserve">skin </w:t>
      </w:r>
      <w:r>
        <w:rPr>
          <w:spacing w:val="-3"/>
          <w:w w:val="105"/>
        </w:rPr>
        <w:t>thoroughly</w:t>
      </w:r>
      <w:r>
        <w:rPr>
          <w:spacing w:val="-9"/>
          <w:w w:val="105"/>
        </w:rPr>
        <w:t xml:space="preserve"> </w:t>
      </w:r>
      <w:r>
        <w:rPr>
          <w:spacing w:val="-3"/>
          <w:w w:val="105"/>
        </w:rPr>
        <w:t>after</w:t>
      </w:r>
      <w:r>
        <w:rPr>
          <w:w w:val="105"/>
        </w:rPr>
        <w:t xml:space="preserve"> </w:t>
      </w:r>
      <w:r>
        <w:rPr>
          <w:spacing w:val="-3"/>
          <w:w w:val="105"/>
        </w:rPr>
        <w:t>handling.</w:t>
      </w:r>
      <w:r>
        <w:rPr>
          <w:w w:val="102"/>
        </w:rPr>
        <w:t xml:space="preserve"> </w:t>
      </w:r>
      <w:r>
        <w:rPr>
          <w:w w:val="105"/>
        </w:rPr>
        <w:t>P271</w:t>
      </w:r>
      <w:r>
        <w:rPr>
          <w:w w:val="105"/>
        </w:rPr>
        <w:tab/>
        <w:t xml:space="preserve">Use only </w:t>
      </w:r>
      <w:r>
        <w:rPr>
          <w:spacing w:val="-3"/>
          <w:w w:val="105"/>
        </w:rPr>
        <w:t xml:space="preserve">outdoors </w:t>
      </w:r>
      <w:r>
        <w:rPr>
          <w:w w:val="105"/>
        </w:rPr>
        <w:t xml:space="preserve">or in a </w:t>
      </w:r>
      <w:r>
        <w:rPr>
          <w:spacing w:val="-3"/>
          <w:w w:val="105"/>
        </w:rPr>
        <w:t xml:space="preserve">well-ventilated </w:t>
      </w:r>
      <w:r>
        <w:rPr>
          <w:spacing w:val="5"/>
          <w:w w:val="105"/>
        </w:rPr>
        <w:t xml:space="preserve"> </w:t>
      </w:r>
      <w:r>
        <w:rPr>
          <w:spacing w:val="-4"/>
          <w:w w:val="105"/>
        </w:rPr>
        <w:t>area.</w:t>
      </w:r>
    </w:p>
    <w:p w:rsidR="00047357" w:rsidRDefault="009E6063">
      <w:pPr>
        <w:pStyle w:val="BodyText"/>
        <w:tabs>
          <w:tab w:val="left" w:pos="1802"/>
        </w:tabs>
        <w:ind w:left="270" w:right="2173"/>
      </w:pPr>
      <w:r>
        <w:rPr>
          <w:w w:val="105"/>
        </w:rPr>
        <w:t>P281</w:t>
      </w:r>
      <w:r>
        <w:rPr>
          <w:w w:val="105"/>
        </w:rPr>
        <w:tab/>
        <w:t xml:space="preserve">Use </w:t>
      </w:r>
      <w:r>
        <w:rPr>
          <w:spacing w:val="-3"/>
          <w:w w:val="105"/>
        </w:rPr>
        <w:t xml:space="preserve">personal </w:t>
      </w:r>
      <w:r>
        <w:rPr>
          <w:w w:val="105"/>
        </w:rPr>
        <w:t xml:space="preserve">protective </w:t>
      </w:r>
      <w:r>
        <w:rPr>
          <w:spacing w:val="-3"/>
          <w:w w:val="105"/>
        </w:rPr>
        <w:t xml:space="preserve">equipment </w:t>
      </w:r>
      <w:r>
        <w:rPr>
          <w:w w:val="105"/>
        </w:rPr>
        <w:t>as</w:t>
      </w:r>
      <w:r>
        <w:rPr>
          <w:spacing w:val="46"/>
          <w:w w:val="105"/>
        </w:rPr>
        <w:t xml:space="preserve"> </w:t>
      </w:r>
      <w:r>
        <w:rPr>
          <w:spacing w:val="-4"/>
          <w:w w:val="105"/>
        </w:rPr>
        <w:t>required.</w:t>
      </w:r>
    </w:p>
    <w:p w:rsidR="00047357" w:rsidRDefault="00047357">
      <w:pPr>
        <w:pStyle w:val="BodyText"/>
        <w:spacing w:before="5"/>
        <w:rPr>
          <w:sz w:val="21"/>
        </w:rPr>
      </w:pPr>
    </w:p>
    <w:p w:rsidR="00047357" w:rsidRDefault="009E6063">
      <w:pPr>
        <w:pStyle w:val="Heading1"/>
        <w:ind w:left="270" w:right="2173"/>
      </w:pPr>
      <w:r>
        <w:rPr>
          <w:w w:val="105"/>
        </w:rPr>
        <w:t>Response Precautionary Statements</w:t>
      </w:r>
    </w:p>
    <w:p w:rsidR="00047357" w:rsidRDefault="009E6063">
      <w:pPr>
        <w:pStyle w:val="BodyText"/>
        <w:tabs>
          <w:tab w:val="left" w:pos="2133"/>
        </w:tabs>
        <w:spacing w:before="6" w:line="264" w:lineRule="auto"/>
        <w:ind w:left="270" w:right="2173"/>
      </w:pPr>
      <w:r>
        <w:rPr>
          <w:w w:val="105"/>
        </w:rPr>
        <w:t>P101</w:t>
      </w:r>
      <w:r>
        <w:rPr>
          <w:w w:val="105"/>
        </w:rPr>
        <w:tab/>
      </w:r>
      <w:r>
        <w:rPr>
          <w:spacing w:val="-5"/>
          <w:w w:val="105"/>
        </w:rPr>
        <w:t xml:space="preserve">If </w:t>
      </w:r>
      <w:r>
        <w:rPr>
          <w:w w:val="105"/>
        </w:rPr>
        <w:t xml:space="preserve">medical </w:t>
      </w:r>
      <w:r>
        <w:rPr>
          <w:spacing w:val="-4"/>
          <w:w w:val="105"/>
        </w:rPr>
        <w:t xml:space="preserve">advice </w:t>
      </w:r>
      <w:r>
        <w:rPr>
          <w:w w:val="105"/>
        </w:rPr>
        <w:t xml:space="preserve">is </w:t>
      </w:r>
      <w:r>
        <w:rPr>
          <w:spacing w:val="-4"/>
          <w:w w:val="105"/>
        </w:rPr>
        <w:t xml:space="preserve">needed,  </w:t>
      </w:r>
      <w:r>
        <w:rPr>
          <w:spacing w:val="-8"/>
          <w:w w:val="105"/>
        </w:rPr>
        <w:t xml:space="preserve">have  </w:t>
      </w:r>
      <w:r>
        <w:rPr>
          <w:w w:val="105"/>
        </w:rPr>
        <w:t xml:space="preserve">product container or </w:t>
      </w:r>
      <w:r>
        <w:rPr>
          <w:spacing w:val="-3"/>
          <w:w w:val="105"/>
        </w:rPr>
        <w:t>label</w:t>
      </w:r>
      <w:r>
        <w:rPr>
          <w:spacing w:val="7"/>
          <w:w w:val="105"/>
        </w:rPr>
        <w:t xml:space="preserve"> </w:t>
      </w:r>
      <w:r>
        <w:rPr>
          <w:w w:val="105"/>
        </w:rPr>
        <w:t>at</w:t>
      </w:r>
      <w:r>
        <w:rPr>
          <w:spacing w:val="-2"/>
          <w:w w:val="105"/>
        </w:rPr>
        <w:t xml:space="preserve"> </w:t>
      </w:r>
      <w:r>
        <w:rPr>
          <w:spacing w:val="-4"/>
          <w:w w:val="105"/>
        </w:rPr>
        <w:t>hand.</w:t>
      </w:r>
      <w:r>
        <w:rPr>
          <w:w w:val="102"/>
        </w:rPr>
        <w:t xml:space="preserve"> </w:t>
      </w:r>
      <w:r>
        <w:rPr>
          <w:w w:val="105"/>
        </w:rPr>
        <w:t>P301+P310</w:t>
      </w:r>
      <w:r>
        <w:rPr>
          <w:w w:val="105"/>
        </w:rPr>
        <w:tab/>
      </w:r>
      <w:r>
        <w:rPr>
          <w:spacing w:val="-5"/>
          <w:w w:val="105"/>
        </w:rPr>
        <w:t xml:space="preserve">IF </w:t>
      </w:r>
      <w:r>
        <w:rPr>
          <w:w w:val="105"/>
        </w:rPr>
        <w:t xml:space="preserve">SWALLOWED: Immediately call a POISON </w:t>
      </w:r>
      <w:r>
        <w:rPr>
          <w:spacing w:val="-4"/>
          <w:w w:val="105"/>
        </w:rPr>
        <w:t xml:space="preserve">CENTER </w:t>
      </w:r>
      <w:r>
        <w:rPr>
          <w:w w:val="105"/>
        </w:rPr>
        <w:t>or</w:t>
      </w:r>
      <w:r>
        <w:rPr>
          <w:spacing w:val="5"/>
          <w:w w:val="105"/>
        </w:rPr>
        <w:t xml:space="preserve"> </w:t>
      </w:r>
      <w:r>
        <w:rPr>
          <w:w w:val="105"/>
        </w:rPr>
        <w:t>doctor/physician.</w:t>
      </w:r>
    </w:p>
    <w:p w:rsidR="00047357" w:rsidRDefault="009E6063">
      <w:pPr>
        <w:pStyle w:val="BodyText"/>
        <w:tabs>
          <w:tab w:val="left" w:pos="2133"/>
        </w:tabs>
        <w:spacing w:line="204" w:lineRule="exact"/>
        <w:ind w:left="270"/>
      </w:pPr>
      <w:r>
        <w:rPr>
          <w:w w:val="105"/>
        </w:rPr>
        <w:t>P303+P361+P353</w:t>
      </w:r>
      <w:r>
        <w:rPr>
          <w:w w:val="105"/>
        </w:rPr>
        <w:tab/>
      </w:r>
      <w:r>
        <w:rPr>
          <w:spacing w:val="-5"/>
          <w:w w:val="105"/>
        </w:rPr>
        <w:t xml:space="preserve">IF </w:t>
      </w:r>
      <w:r>
        <w:rPr>
          <w:w w:val="105"/>
        </w:rPr>
        <w:t xml:space="preserve">ON SKIN </w:t>
      </w:r>
      <w:r>
        <w:rPr>
          <w:spacing w:val="-3"/>
          <w:w w:val="105"/>
        </w:rPr>
        <w:t xml:space="preserve">(or hair): </w:t>
      </w:r>
      <w:r>
        <w:rPr>
          <w:spacing w:val="-5"/>
          <w:w w:val="105"/>
        </w:rPr>
        <w:t xml:space="preserve">Remove/Take  off </w:t>
      </w:r>
      <w:r>
        <w:rPr>
          <w:w w:val="105"/>
        </w:rPr>
        <w:t>immediately all contaminated clothing.</w:t>
      </w:r>
      <w:r>
        <w:rPr>
          <w:spacing w:val="52"/>
          <w:w w:val="105"/>
        </w:rPr>
        <w:t xml:space="preserve"> </w:t>
      </w:r>
      <w:r>
        <w:rPr>
          <w:w w:val="105"/>
        </w:rPr>
        <w:t>Rinse</w:t>
      </w:r>
    </w:p>
    <w:p w:rsidR="00047357" w:rsidRDefault="009E6063">
      <w:pPr>
        <w:pStyle w:val="BodyText"/>
        <w:spacing w:before="7"/>
        <w:ind w:left="2092" w:right="6835"/>
        <w:jc w:val="center"/>
      </w:pPr>
      <w:r>
        <w:rPr>
          <w:w w:val="105"/>
        </w:rPr>
        <w:t>skin with water/shower.</w:t>
      </w:r>
    </w:p>
    <w:p w:rsidR="00047357" w:rsidRDefault="009E6063">
      <w:pPr>
        <w:pStyle w:val="BodyText"/>
        <w:tabs>
          <w:tab w:val="left" w:pos="2133"/>
        </w:tabs>
        <w:spacing w:before="21" w:line="247" w:lineRule="auto"/>
        <w:ind w:left="2133" w:right="1700" w:hanging="1863"/>
      </w:pPr>
      <w:r>
        <w:rPr>
          <w:w w:val="105"/>
        </w:rPr>
        <w:t>P304+P340</w:t>
      </w:r>
      <w:r>
        <w:rPr>
          <w:w w:val="105"/>
        </w:rPr>
        <w:tab/>
      </w:r>
      <w:r>
        <w:rPr>
          <w:spacing w:val="-5"/>
          <w:w w:val="105"/>
        </w:rPr>
        <w:t xml:space="preserve">IF </w:t>
      </w:r>
      <w:r>
        <w:rPr>
          <w:spacing w:val="-3"/>
          <w:w w:val="105"/>
        </w:rPr>
        <w:t xml:space="preserve">INHALED: </w:t>
      </w:r>
      <w:r>
        <w:rPr>
          <w:spacing w:val="-6"/>
          <w:w w:val="105"/>
        </w:rPr>
        <w:t xml:space="preserve">Remove  </w:t>
      </w:r>
      <w:r>
        <w:rPr>
          <w:w w:val="105"/>
        </w:rPr>
        <w:t xml:space="preserve">victim </w:t>
      </w:r>
      <w:r>
        <w:rPr>
          <w:spacing w:val="2"/>
          <w:w w:val="105"/>
        </w:rPr>
        <w:t xml:space="preserve">to </w:t>
      </w:r>
      <w:r>
        <w:rPr>
          <w:spacing w:val="-3"/>
          <w:w w:val="105"/>
        </w:rPr>
        <w:t xml:space="preserve">fresh </w:t>
      </w:r>
      <w:r>
        <w:rPr>
          <w:w w:val="105"/>
        </w:rPr>
        <w:t xml:space="preserve">air </w:t>
      </w:r>
      <w:r>
        <w:rPr>
          <w:spacing w:val="-3"/>
          <w:w w:val="105"/>
        </w:rPr>
        <w:t xml:space="preserve">and </w:t>
      </w:r>
      <w:r>
        <w:rPr>
          <w:w w:val="105"/>
        </w:rPr>
        <w:t>keep at rest in a</w:t>
      </w:r>
      <w:r>
        <w:rPr>
          <w:spacing w:val="-1"/>
          <w:w w:val="105"/>
        </w:rPr>
        <w:t xml:space="preserve"> </w:t>
      </w:r>
      <w:r>
        <w:rPr>
          <w:w w:val="105"/>
        </w:rPr>
        <w:t>position</w:t>
      </w:r>
      <w:r>
        <w:rPr>
          <w:spacing w:val="2"/>
          <w:w w:val="105"/>
        </w:rPr>
        <w:t xml:space="preserve"> </w:t>
      </w:r>
      <w:r>
        <w:rPr>
          <w:w w:val="105"/>
        </w:rPr>
        <w:t>comfortable</w:t>
      </w:r>
      <w:r>
        <w:rPr>
          <w:w w:val="102"/>
        </w:rPr>
        <w:t xml:space="preserve"> </w:t>
      </w:r>
      <w:r>
        <w:rPr>
          <w:spacing w:val="-5"/>
          <w:w w:val="105"/>
        </w:rPr>
        <w:t>for</w:t>
      </w:r>
      <w:r>
        <w:rPr>
          <w:spacing w:val="-3"/>
          <w:w w:val="105"/>
        </w:rPr>
        <w:t xml:space="preserve"> breathing.</w:t>
      </w:r>
    </w:p>
    <w:p w:rsidR="00047357" w:rsidRDefault="009E6063">
      <w:pPr>
        <w:pStyle w:val="BodyText"/>
        <w:tabs>
          <w:tab w:val="left" w:pos="2133"/>
        </w:tabs>
        <w:spacing w:line="264" w:lineRule="auto"/>
        <w:ind w:left="2133" w:right="2044" w:hanging="1863"/>
      </w:pPr>
      <w:r>
        <w:rPr>
          <w:w w:val="105"/>
        </w:rPr>
        <w:t>P305+P351+P338</w:t>
      </w:r>
      <w:r>
        <w:rPr>
          <w:w w:val="105"/>
        </w:rPr>
        <w:tab/>
      </w:r>
      <w:r>
        <w:rPr>
          <w:spacing w:val="-5"/>
          <w:w w:val="105"/>
        </w:rPr>
        <w:t xml:space="preserve">IF IN </w:t>
      </w:r>
      <w:r>
        <w:rPr>
          <w:spacing w:val="3"/>
          <w:w w:val="105"/>
        </w:rPr>
        <w:t xml:space="preserve">EYES: </w:t>
      </w:r>
      <w:r>
        <w:rPr>
          <w:w w:val="105"/>
        </w:rPr>
        <w:t xml:space="preserve">Rinse cautiously with water </w:t>
      </w:r>
      <w:r>
        <w:rPr>
          <w:spacing w:val="-5"/>
          <w:w w:val="105"/>
        </w:rPr>
        <w:t xml:space="preserve">for several  </w:t>
      </w:r>
      <w:r>
        <w:rPr>
          <w:w w:val="105"/>
        </w:rPr>
        <w:t>minutes.</w:t>
      </w:r>
      <w:r>
        <w:rPr>
          <w:spacing w:val="5"/>
          <w:w w:val="105"/>
        </w:rPr>
        <w:t xml:space="preserve"> </w:t>
      </w:r>
      <w:r>
        <w:rPr>
          <w:spacing w:val="-6"/>
          <w:w w:val="105"/>
        </w:rPr>
        <w:t>Remove</w:t>
      </w:r>
      <w:r>
        <w:rPr>
          <w:spacing w:val="41"/>
          <w:w w:val="105"/>
        </w:rPr>
        <w:t xml:space="preserve"> </w:t>
      </w:r>
      <w:r>
        <w:rPr>
          <w:w w:val="105"/>
        </w:rPr>
        <w:t>contact</w:t>
      </w:r>
      <w:r>
        <w:rPr>
          <w:w w:val="102"/>
        </w:rPr>
        <w:t xml:space="preserve"> </w:t>
      </w:r>
      <w:r>
        <w:rPr>
          <w:w w:val="105"/>
        </w:rPr>
        <w:t xml:space="preserve">lenses, if present </w:t>
      </w:r>
      <w:r>
        <w:rPr>
          <w:spacing w:val="-3"/>
          <w:w w:val="105"/>
        </w:rPr>
        <w:t xml:space="preserve">and </w:t>
      </w:r>
      <w:r>
        <w:rPr>
          <w:w w:val="105"/>
        </w:rPr>
        <w:t xml:space="preserve">easy </w:t>
      </w:r>
      <w:r>
        <w:rPr>
          <w:spacing w:val="2"/>
          <w:w w:val="105"/>
        </w:rPr>
        <w:t xml:space="preserve">to </w:t>
      </w:r>
      <w:r>
        <w:rPr>
          <w:spacing w:val="-3"/>
          <w:w w:val="105"/>
        </w:rPr>
        <w:t xml:space="preserve">do. </w:t>
      </w:r>
      <w:r>
        <w:rPr>
          <w:w w:val="105"/>
        </w:rPr>
        <w:t>Continue</w:t>
      </w:r>
      <w:r>
        <w:rPr>
          <w:spacing w:val="-11"/>
          <w:w w:val="105"/>
        </w:rPr>
        <w:t xml:space="preserve"> </w:t>
      </w:r>
      <w:r>
        <w:rPr>
          <w:w w:val="105"/>
        </w:rPr>
        <w:t>rinsing.</w:t>
      </w:r>
    </w:p>
    <w:p w:rsidR="00047357" w:rsidRDefault="009E6063">
      <w:pPr>
        <w:pStyle w:val="BodyText"/>
        <w:tabs>
          <w:tab w:val="left" w:pos="2133"/>
        </w:tabs>
        <w:spacing w:line="204" w:lineRule="exact"/>
        <w:ind w:left="270" w:right="2173"/>
      </w:pPr>
      <w:r>
        <w:rPr>
          <w:w w:val="105"/>
        </w:rPr>
        <w:t>P312</w:t>
      </w:r>
      <w:r>
        <w:rPr>
          <w:w w:val="105"/>
        </w:rPr>
        <w:tab/>
      </w:r>
      <w:r>
        <w:rPr>
          <w:spacing w:val="-3"/>
          <w:w w:val="105"/>
        </w:rPr>
        <w:t xml:space="preserve">Call </w:t>
      </w:r>
      <w:r>
        <w:rPr>
          <w:w w:val="105"/>
        </w:rPr>
        <w:t xml:space="preserve">a POISON </w:t>
      </w:r>
      <w:r>
        <w:rPr>
          <w:spacing w:val="-4"/>
          <w:w w:val="105"/>
        </w:rPr>
        <w:t xml:space="preserve">CENTER  </w:t>
      </w:r>
      <w:r>
        <w:rPr>
          <w:w w:val="105"/>
        </w:rPr>
        <w:t xml:space="preserve">or doctor/physician if you </w:t>
      </w:r>
      <w:r>
        <w:rPr>
          <w:spacing w:val="-5"/>
          <w:w w:val="105"/>
        </w:rPr>
        <w:t>feel</w:t>
      </w:r>
      <w:r>
        <w:rPr>
          <w:spacing w:val="-17"/>
          <w:w w:val="105"/>
        </w:rPr>
        <w:t xml:space="preserve"> </w:t>
      </w:r>
      <w:r>
        <w:rPr>
          <w:spacing w:val="-3"/>
          <w:w w:val="105"/>
        </w:rPr>
        <w:t>unwell.</w:t>
      </w:r>
    </w:p>
    <w:p w:rsidR="00047357" w:rsidRDefault="009E6063">
      <w:pPr>
        <w:pStyle w:val="BodyText"/>
        <w:tabs>
          <w:tab w:val="left" w:pos="2133"/>
        </w:tabs>
        <w:spacing w:before="6"/>
        <w:ind w:left="270" w:right="2173"/>
      </w:pPr>
      <w:r>
        <w:rPr>
          <w:w w:val="105"/>
        </w:rPr>
        <w:t>P331</w:t>
      </w:r>
      <w:r>
        <w:rPr>
          <w:w w:val="105"/>
        </w:rPr>
        <w:tab/>
      </w:r>
      <w:r>
        <w:rPr>
          <w:spacing w:val="-3"/>
          <w:w w:val="105"/>
        </w:rPr>
        <w:t xml:space="preserve">Do NOT </w:t>
      </w:r>
      <w:r>
        <w:rPr>
          <w:w w:val="105"/>
        </w:rPr>
        <w:t>induce</w:t>
      </w:r>
      <w:r>
        <w:rPr>
          <w:spacing w:val="7"/>
          <w:w w:val="105"/>
        </w:rPr>
        <w:t xml:space="preserve"> </w:t>
      </w:r>
      <w:r>
        <w:rPr>
          <w:spacing w:val="-3"/>
          <w:w w:val="105"/>
        </w:rPr>
        <w:t>vomiting.</w:t>
      </w:r>
    </w:p>
    <w:p w:rsidR="00047357" w:rsidRDefault="009E6063">
      <w:pPr>
        <w:pStyle w:val="BodyText"/>
        <w:tabs>
          <w:tab w:val="left" w:pos="2133"/>
        </w:tabs>
        <w:spacing w:before="22" w:line="247" w:lineRule="auto"/>
        <w:ind w:left="270" w:right="4045"/>
      </w:pPr>
      <w:r>
        <w:rPr>
          <w:w w:val="105"/>
        </w:rPr>
        <w:t>P332+P313</w:t>
      </w:r>
      <w:r>
        <w:rPr>
          <w:w w:val="105"/>
        </w:rPr>
        <w:tab/>
      </w:r>
      <w:r>
        <w:rPr>
          <w:spacing w:val="-5"/>
          <w:w w:val="105"/>
        </w:rPr>
        <w:t>If</w:t>
      </w:r>
      <w:r>
        <w:rPr>
          <w:spacing w:val="-11"/>
          <w:w w:val="105"/>
        </w:rPr>
        <w:t xml:space="preserve"> </w:t>
      </w:r>
      <w:r>
        <w:rPr>
          <w:spacing w:val="3"/>
          <w:w w:val="105"/>
        </w:rPr>
        <w:t>skin</w:t>
      </w:r>
      <w:r>
        <w:rPr>
          <w:spacing w:val="-17"/>
          <w:w w:val="105"/>
        </w:rPr>
        <w:t xml:space="preserve"> </w:t>
      </w:r>
      <w:r>
        <w:rPr>
          <w:w w:val="105"/>
        </w:rPr>
        <w:t>irritation</w:t>
      </w:r>
      <w:r>
        <w:rPr>
          <w:spacing w:val="-7"/>
          <w:w w:val="105"/>
        </w:rPr>
        <w:t xml:space="preserve"> </w:t>
      </w:r>
      <w:r>
        <w:rPr>
          <w:w w:val="105"/>
        </w:rPr>
        <w:t>occurs:</w:t>
      </w:r>
      <w:r>
        <w:rPr>
          <w:spacing w:val="-22"/>
          <w:w w:val="105"/>
        </w:rPr>
        <w:t xml:space="preserve"> </w:t>
      </w:r>
      <w:r>
        <w:rPr>
          <w:spacing w:val="-2"/>
          <w:w w:val="105"/>
        </w:rPr>
        <w:t>Get</w:t>
      </w:r>
      <w:r>
        <w:rPr>
          <w:spacing w:val="-1"/>
          <w:w w:val="105"/>
        </w:rPr>
        <w:t xml:space="preserve"> </w:t>
      </w:r>
      <w:r>
        <w:rPr>
          <w:w w:val="105"/>
        </w:rPr>
        <w:t>medical</w:t>
      </w:r>
      <w:r>
        <w:rPr>
          <w:spacing w:val="-14"/>
          <w:w w:val="105"/>
        </w:rPr>
        <w:t xml:space="preserve"> </w:t>
      </w:r>
      <w:r>
        <w:rPr>
          <w:w w:val="105"/>
        </w:rPr>
        <w:t>advice/attention.</w:t>
      </w:r>
      <w:r>
        <w:rPr>
          <w:w w:val="102"/>
        </w:rPr>
        <w:t xml:space="preserve"> </w:t>
      </w:r>
      <w:r>
        <w:rPr>
          <w:w w:val="105"/>
        </w:rPr>
        <w:t>P337+P313</w:t>
      </w:r>
      <w:r>
        <w:rPr>
          <w:w w:val="105"/>
        </w:rPr>
        <w:tab/>
      </w:r>
      <w:r>
        <w:rPr>
          <w:spacing w:val="-5"/>
          <w:w w:val="105"/>
        </w:rPr>
        <w:t xml:space="preserve">If </w:t>
      </w:r>
      <w:r>
        <w:rPr>
          <w:w w:val="105"/>
        </w:rPr>
        <w:t>eye</w:t>
      </w:r>
      <w:r>
        <w:rPr>
          <w:spacing w:val="-42"/>
          <w:w w:val="105"/>
        </w:rPr>
        <w:t xml:space="preserve"> </w:t>
      </w:r>
      <w:r>
        <w:rPr>
          <w:w w:val="105"/>
        </w:rPr>
        <w:t xml:space="preserve">irritation persists: </w:t>
      </w:r>
      <w:r>
        <w:rPr>
          <w:spacing w:val="-2"/>
          <w:w w:val="105"/>
        </w:rPr>
        <w:t xml:space="preserve">Get </w:t>
      </w:r>
      <w:r>
        <w:rPr>
          <w:w w:val="105"/>
        </w:rPr>
        <w:t>medical</w:t>
      </w:r>
      <w:r>
        <w:rPr>
          <w:spacing w:val="-2"/>
          <w:w w:val="105"/>
        </w:rPr>
        <w:t xml:space="preserve"> </w:t>
      </w:r>
      <w:r>
        <w:rPr>
          <w:w w:val="105"/>
        </w:rPr>
        <w:t>advice/attention.</w:t>
      </w:r>
      <w:r>
        <w:rPr>
          <w:w w:val="102"/>
        </w:rPr>
        <w:t xml:space="preserve"> </w:t>
      </w:r>
      <w:r>
        <w:rPr>
          <w:w w:val="105"/>
        </w:rPr>
        <w:t>P362</w:t>
      </w:r>
      <w:r>
        <w:rPr>
          <w:w w:val="105"/>
        </w:rPr>
        <w:tab/>
      </w:r>
      <w:r>
        <w:rPr>
          <w:spacing w:val="-3"/>
          <w:w w:val="105"/>
        </w:rPr>
        <w:t xml:space="preserve">Take </w:t>
      </w:r>
      <w:r>
        <w:rPr>
          <w:spacing w:val="-5"/>
          <w:w w:val="105"/>
        </w:rPr>
        <w:t xml:space="preserve">off </w:t>
      </w:r>
      <w:r>
        <w:rPr>
          <w:w w:val="105"/>
        </w:rPr>
        <w:t xml:space="preserve">contaminated clothing </w:t>
      </w:r>
      <w:r>
        <w:rPr>
          <w:spacing w:val="-3"/>
          <w:w w:val="105"/>
        </w:rPr>
        <w:t xml:space="preserve">and </w:t>
      </w:r>
      <w:r>
        <w:rPr>
          <w:w w:val="105"/>
        </w:rPr>
        <w:t xml:space="preserve">wash </w:t>
      </w:r>
      <w:r>
        <w:rPr>
          <w:spacing w:val="-5"/>
          <w:w w:val="105"/>
        </w:rPr>
        <w:t xml:space="preserve">before </w:t>
      </w:r>
      <w:r>
        <w:rPr>
          <w:spacing w:val="-4"/>
          <w:w w:val="105"/>
        </w:rPr>
        <w:t xml:space="preserve"> </w:t>
      </w:r>
      <w:r>
        <w:rPr>
          <w:w w:val="105"/>
        </w:rPr>
        <w:t>reuse.</w:t>
      </w:r>
    </w:p>
    <w:p w:rsidR="00047357" w:rsidRDefault="00047357">
      <w:pPr>
        <w:pStyle w:val="BodyText"/>
        <w:spacing w:before="10"/>
        <w:rPr>
          <w:sz w:val="20"/>
        </w:rPr>
      </w:pPr>
    </w:p>
    <w:p w:rsidR="00047357" w:rsidRDefault="009E6063">
      <w:pPr>
        <w:pStyle w:val="Heading1"/>
        <w:ind w:left="270" w:right="2173"/>
      </w:pPr>
      <w:r>
        <w:rPr>
          <w:w w:val="105"/>
        </w:rPr>
        <w:t>Storage Precautionary Statements</w:t>
      </w:r>
    </w:p>
    <w:p w:rsidR="00047357" w:rsidRDefault="009E6063">
      <w:pPr>
        <w:pStyle w:val="BodyText"/>
        <w:tabs>
          <w:tab w:val="left" w:pos="1802"/>
        </w:tabs>
        <w:spacing w:before="7" w:line="264" w:lineRule="auto"/>
        <w:ind w:left="270" w:right="3804"/>
      </w:pPr>
      <w:r>
        <w:rPr>
          <w:w w:val="105"/>
        </w:rPr>
        <w:t>P403+P233</w:t>
      </w:r>
      <w:r>
        <w:rPr>
          <w:w w:val="105"/>
        </w:rPr>
        <w:tab/>
        <w:t xml:space="preserve">Store in a </w:t>
      </w:r>
      <w:r>
        <w:rPr>
          <w:spacing w:val="-3"/>
          <w:w w:val="105"/>
        </w:rPr>
        <w:t xml:space="preserve">well-ventilated  </w:t>
      </w:r>
      <w:r>
        <w:rPr>
          <w:w w:val="105"/>
        </w:rPr>
        <w:t>place. Keep container</w:t>
      </w:r>
      <w:r>
        <w:rPr>
          <w:spacing w:val="-22"/>
          <w:w w:val="105"/>
        </w:rPr>
        <w:t xml:space="preserve"> </w:t>
      </w:r>
      <w:r>
        <w:rPr>
          <w:w w:val="105"/>
        </w:rPr>
        <w:t>tightly</w:t>
      </w:r>
      <w:r>
        <w:rPr>
          <w:spacing w:val="-14"/>
          <w:w w:val="105"/>
        </w:rPr>
        <w:t xml:space="preserve"> </w:t>
      </w:r>
      <w:r>
        <w:rPr>
          <w:w w:val="105"/>
        </w:rPr>
        <w:t>closed.</w:t>
      </w:r>
      <w:r>
        <w:rPr>
          <w:w w:val="102"/>
        </w:rPr>
        <w:t xml:space="preserve"> </w:t>
      </w:r>
      <w:r>
        <w:rPr>
          <w:w w:val="105"/>
        </w:rPr>
        <w:t>P403+P235</w:t>
      </w:r>
      <w:r>
        <w:rPr>
          <w:w w:val="105"/>
        </w:rPr>
        <w:tab/>
        <w:t xml:space="preserve">Store in a </w:t>
      </w:r>
      <w:r>
        <w:rPr>
          <w:spacing w:val="-3"/>
          <w:w w:val="105"/>
        </w:rPr>
        <w:t xml:space="preserve">well-ventilated  </w:t>
      </w:r>
      <w:r>
        <w:rPr>
          <w:w w:val="105"/>
        </w:rPr>
        <w:t>place. Keep</w:t>
      </w:r>
      <w:r>
        <w:rPr>
          <w:spacing w:val="-25"/>
          <w:w w:val="105"/>
        </w:rPr>
        <w:t xml:space="preserve"> </w:t>
      </w:r>
      <w:r>
        <w:rPr>
          <w:w w:val="105"/>
        </w:rPr>
        <w:t>cool.</w:t>
      </w:r>
    </w:p>
    <w:p w:rsidR="00047357" w:rsidRDefault="009E6063">
      <w:pPr>
        <w:pStyle w:val="BodyText"/>
        <w:tabs>
          <w:tab w:val="left" w:pos="1802"/>
        </w:tabs>
        <w:spacing w:line="204" w:lineRule="exact"/>
        <w:ind w:left="270" w:right="2173"/>
      </w:pPr>
      <w:r>
        <w:rPr>
          <w:w w:val="105"/>
        </w:rPr>
        <w:t>P405</w:t>
      </w:r>
      <w:r>
        <w:rPr>
          <w:w w:val="105"/>
        </w:rPr>
        <w:tab/>
        <w:t>Store locked</w:t>
      </w:r>
      <w:r>
        <w:rPr>
          <w:spacing w:val="-7"/>
          <w:w w:val="105"/>
        </w:rPr>
        <w:t xml:space="preserve"> </w:t>
      </w:r>
      <w:r>
        <w:rPr>
          <w:spacing w:val="-3"/>
          <w:w w:val="105"/>
        </w:rPr>
        <w:t>up.</w:t>
      </w:r>
    </w:p>
    <w:p w:rsidR="00047357" w:rsidRDefault="00047357">
      <w:pPr>
        <w:pStyle w:val="BodyText"/>
        <w:spacing w:before="5"/>
        <w:rPr>
          <w:sz w:val="21"/>
        </w:rPr>
      </w:pPr>
    </w:p>
    <w:p w:rsidR="00047357" w:rsidRDefault="009E6063">
      <w:pPr>
        <w:pStyle w:val="Heading1"/>
        <w:ind w:left="270" w:right="2173"/>
      </w:pPr>
      <w:r>
        <w:rPr>
          <w:w w:val="105"/>
        </w:rPr>
        <w:t>Disposal Precautionary Statement</w:t>
      </w:r>
    </w:p>
    <w:p w:rsidR="00047357" w:rsidRDefault="009E6063">
      <w:pPr>
        <w:pStyle w:val="BodyText"/>
        <w:tabs>
          <w:tab w:val="left" w:pos="1802"/>
        </w:tabs>
        <w:spacing w:before="7" w:line="247" w:lineRule="auto"/>
        <w:ind w:left="1803" w:right="2405" w:hanging="1532"/>
      </w:pPr>
      <w:r>
        <w:rPr>
          <w:w w:val="105"/>
        </w:rPr>
        <w:t>P501</w:t>
      </w:r>
      <w:r>
        <w:rPr>
          <w:w w:val="105"/>
        </w:rPr>
        <w:tab/>
        <w:t xml:space="preserve">Dispose of contents/container in accordance with local, </w:t>
      </w:r>
      <w:r>
        <w:rPr>
          <w:spacing w:val="-3"/>
          <w:w w:val="105"/>
        </w:rPr>
        <w:t>regional,</w:t>
      </w:r>
      <w:r>
        <w:rPr>
          <w:spacing w:val="-12"/>
          <w:w w:val="105"/>
        </w:rPr>
        <w:t xml:space="preserve"> </w:t>
      </w:r>
      <w:r>
        <w:rPr>
          <w:w w:val="105"/>
        </w:rPr>
        <w:t>national</w:t>
      </w:r>
      <w:r>
        <w:rPr>
          <w:spacing w:val="14"/>
          <w:w w:val="105"/>
        </w:rPr>
        <w:t xml:space="preserve"> </w:t>
      </w:r>
      <w:r>
        <w:rPr>
          <w:spacing w:val="-3"/>
          <w:w w:val="105"/>
        </w:rPr>
        <w:t>and</w:t>
      </w:r>
      <w:r>
        <w:rPr>
          <w:w w:val="102"/>
        </w:rPr>
        <w:t xml:space="preserve"> </w:t>
      </w:r>
      <w:r>
        <w:t xml:space="preserve">international </w:t>
      </w:r>
      <w:r>
        <w:rPr>
          <w:spacing w:val="1"/>
        </w:rPr>
        <w:t xml:space="preserve"> </w:t>
      </w:r>
      <w:r>
        <w:t>regulations.</w:t>
      </w:r>
    </w:p>
    <w:p w:rsidR="00047357" w:rsidRDefault="00047357">
      <w:pPr>
        <w:pStyle w:val="BodyText"/>
        <w:rPr>
          <w:sz w:val="20"/>
        </w:rPr>
      </w:pPr>
    </w:p>
    <w:p w:rsidR="00047357" w:rsidRDefault="00047357">
      <w:pPr>
        <w:pStyle w:val="BodyText"/>
        <w:spacing w:before="5"/>
        <w:rPr>
          <w:sz w:val="20"/>
        </w:rPr>
      </w:pPr>
    </w:p>
    <w:p w:rsidR="00047357" w:rsidRDefault="009E6063">
      <w:pPr>
        <w:ind w:left="270" w:right="2173"/>
        <w:rPr>
          <w:sz w:val="19"/>
        </w:rPr>
      </w:pPr>
      <w:r>
        <w:rPr>
          <w:b/>
          <w:w w:val="105"/>
          <w:sz w:val="19"/>
        </w:rPr>
        <w:t xml:space="preserve">Poison Schedule: </w:t>
      </w:r>
      <w:r>
        <w:rPr>
          <w:w w:val="105"/>
          <w:sz w:val="19"/>
        </w:rPr>
        <w:t>S5. Caution</w:t>
      </w:r>
    </w:p>
    <w:p w:rsidR="00047357" w:rsidRDefault="00047357">
      <w:pPr>
        <w:pStyle w:val="BodyText"/>
        <w:spacing w:before="5"/>
        <w:rPr>
          <w:sz w:val="21"/>
        </w:rPr>
      </w:pPr>
    </w:p>
    <w:p w:rsidR="00047357" w:rsidRDefault="009E6063">
      <w:pPr>
        <w:pStyle w:val="Heading1"/>
        <w:ind w:left="270" w:right="2173"/>
      </w:pPr>
      <w:r>
        <w:rPr>
          <w:w w:val="105"/>
        </w:rPr>
        <w:t>DANGEROUS GOOD CLASSIFICATION</w:t>
      </w:r>
    </w:p>
    <w:p w:rsidR="00047357" w:rsidRDefault="00B2404D">
      <w:pPr>
        <w:pStyle w:val="BodyText"/>
        <w:spacing w:before="7"/>
        <w:rPr>
          <w:b/>
          <w:sz w:val="16"/>
        </w:rPr>
      </w:pPr>
      <w:r>
        <w:pict>
          <v:group id="_x0000_s1055" style="position:absolute;margin-left:49.55pt;margin-top:11.5pt;width:501.65pt;height:23.25pt;z-index:251654144;mso-wrap-distance-left:0;mso-wrap-distance-right:0;mso-position-horizontal-relative:page" coordorigin="991,230" coordsize="1003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991;top:230;width:10033;height:240">
              <v:imagedata r:id="rId9" o:title=""/>
            </v:shape>
            <v:shape id="_x0000_s1056" type="#_x0000_t75" style="position:absolute;left:991;top:455;width:7906;height:240">
              <v:imagedata r:id="rId10" o:title=""/>
            </v:shape>
            <w10:wrap type="topAndBottom" anchorx="page"/>
          </v:group>
        </w:pict>
      </w:r>
    </w:p>
    <w:p w:rsidR="00047357" w:rsidRDefault="00047357">
      <w:pPr>
        <w:pStyle w:val="BodyText"/>
        <w:spacing w:before="6"/>
        <w:rPr>
          <w:b/>
          <w:sz w:val="11"/>
        </w:rPr>
      </w:pPr>
    </w:p>
    <w:p w:rsidR="00047357" w:rsidRDefault="009E6063">
      <w:pPr>
        <w:tabs>
          <w:tab w:val="right" w:pos="3263"/>
        </w:tabs>
        <w:spacing w:before="80"/>
        <w:ind w:left="270"/>
        <w:rPr>
          <w:sz w:val="19"/>
        </w:rPr>
      </w:pPr>
      <w:r>
        <w:rPr>
          <w:b/>
          <w:w w:val="105"/>
          <w:sz w:val="19"/>
        </w:rPr>
        <w:t>Dangerous</w:t>
      </w:r>
      <w:r>
        <w:rPr>
          <w:b/>
          <w:spacing w:val="-3"/>
          <w:w w:val="105"/>
          <w:sz w:val="19"/>
        </w:rPr>
        <w:t xml:space="preserve"> </w:t>
      </w:r>
      <w:r>
        <w:rPr>
          <w:b/>
          <w:w w:val="105"/>
          <w:sz w:val="19"/>
        </w:rPr>
        <w:t>Goods</w:t>
      </w:r>
      <w:r>
        <w:rPr>
          <w:b/>
          <w:spacing w:val="11"/>
          <w:w w:val="105"/>
          <w:sz w:val="19"/>
        </w:rPr>
        <w:t xml:space="preserve"> </w:t>
      </w:r>
      <w:r>
        <w:rPr>
          <w:b/>
          <w:spacing w:val="-5"/>
          <w:w w:val="105"/>
          <w:sz w:val="19"/>
        </w:rPr>
        <w:t>Class:</w:t>
      </w:r>
      <w:r>
        <w:rPr>
          <w:spacing w:val="-5"/>
          <w:w w:val="105"/>
          <w:sz w:val="19"/>
        </w:rPr>
        <w:tab/>
      </w:r>
      <w:r>
        <w:rPr>
          <w:w w:val="105"/>
          <w:sz w:val="19"/>
        </w:rPr>
        <w:t>3</w:t>
      </w:r>
    </w:p>
    <w:p w:rsidR="00047357" w:rsidRDefault="00047357">
      <w:pPr>
        <w:pStyle w:val="BodyText"/>
        <w:rPr>
          <w:sz w:val="20"/>
        </w:rPr>
      </w:pPr>
    </w:p>
    <w:p w:rsidR="00047357" w:rsidRDefault="00B2404D">
      <w:pPr>
        <w:pStyle w:val="BodyText"/>
        <w:spacing w:before="5"/>
        <w:rPr>
          <w:sz w:val="17"/>
        </w:rPr>
      </w:pPr>
      <w:r>
        <w:pict>
          <v:shape id="_x0000_s1054" type="#_x0000_t202" style="position:absolute;margin-left:46.9pt;margin-top:12.4pt;width:509.15pt;height:14.3pt;z-index:251655168;mso-wrap-distance-left:0;mso-wrap-distance-right:0;mso-position-horizontal-relative:page" filled="f">
            <v:textbox inset="0,0,0,0">
              <w:txbxContent>
                <w:p w:rsidR="00047357" w:rsidRDefault="009E6063">
                  <w:pPr>
                    <w:spacing w:before="16"/>
                    <w:ind w:left="45"/>
                    <w:rPr>
                      <w:b/>
                      <w:sz w:val="19"/>
                    </w:rPr>
                  </w:pPr>
                  <w:r>
                    <w:rPr>
                      <w:b/>
                      <w:w w:val="105"/>
                      <w:sz w:val="19"/>
                    </w:rPr>
                    <w:t>3. COMPOSITION INFORMATION</w:t>
                  </w:r>
                </w:p>
              </w:txbxContent>
            </v:textbox>
            <w10:wrap type="topAndBottom" anchorx="page"/>
          </v:shape>
        </w:pict>
      </w:r>
    </w:p>
    <w:p w:rsidR="00047357" w:rsidRDefault="00047357">
      <w:pPr>
        <w:pStyle w:val="BodyText"/>
        <w:spacing w:before="8"/>
        <w:rPr>
          <w:sz w:val="16"/>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82"/>
        <w:gridCol w:w="2837"/>
        <w:gridCol w:w="1892"/>
      </w:tblGrid>
      <w:tr w:rsidR="00047357">
        <w:trPr>
          <w:trHeight w:hRule="exact" w:val="768"/>
        </w:trPr>
        <w:tc>
          <w:tcPr>
            <w:tcW w:w="5482" w:type="dxa"/>
          </w:tcPr>
          <w:p w:rsidR="00047357" w:rsidRDefault="009E6063">
            <w:pPr>
              <w:pStyle w:val="TableParagraph"/>
              <w:spacing w:before="79"/>
              <w:ind w:left="35"/>
              <w:rPr>
                <w:sz w:val="19"/>
              </w:rPr>
            </w:pPr>
            <w:r>
              <w:rPr>
                <w:w w:val="105"/>
                <w:sz w:val="19"/>
              </w:rPr>
              <w:t>CHEMICAL ENTITY</w:t>
            </w:r>
          </w:p>
          <w:p w:rsidR="00047357" w:rsidRDefault="00047357">
            <w:pPr>
              <w:pStyle w:val="TableParagraph"/>
              <w:spacing w:before="1"/>
              <w:rPr>
                <w:sz w:val="20"/>
              </w:rPr>
            </w:pPr>
          </w:p>
          <w:p w:rsidR="00047357" w:rsidRDefault="009E6063">
            <w:pPr>
              <w:pStyle w:val="TableParagraph"/>
              <w:spacing w:before="1"/>
              <w:ind w:left="35"/>
              <w:rPr>
                <w:sz w:val="19"/>
              </w:rPr>
            </w:pPr>
            <w:r>
              <w:rPr>
                <w:w w:val="105"/>
                <w:sz w:val="19"/>
              </w:rPr>
              <w:t>Acetone</w:t>
            </w:r>
          </w:p>
        </w:tc>
        <w:tc>
          <w:tcPr>
            <w:tcW w:w="2837" w:type="dxa"/>
          </w:tcPr>
          <w:p w:rsidR="00047357" w:rsidRDefault="009E6063">
            <w:pPr>
              <w:pStyle w:val="TableParagraph"/>
              <w:spacing w:before="79"/>
              <w:ind w:left="1506"/>
              <w:rPr>
                <w:sz w:val="19"/>
              </w:rPr>
            </w:pPr>
            <w:r>
              <w:rPr>
                <w:w w:val="105"/>
                <w:sz w:val="19"/>
              </w:rPr>
              <w:t>CAS NO</w:t>
            </w:r>
          </w:p>
          <w:p w:rsidR="00047357" w:rsidRDefault="00047357">
            <w:pPr>
              <w:pStyle w:val="TableParagraph"/>
              <w:spacing w:before="1"/>
              <w:rPr>
                <w:sz w:val="20"/>
              </w:rPr>
            </w:pPr>
          </w:p>
          <w:p w:rsidR="00047357" w:rsidRDefault="009E6063">
            <w:pPr>
              <w:pStyle w:val="TableParagraph"/>
              <w:spacing w:before="1"/>
              <w:ind w:left="1506"/>
              <w:rPr>
                <w:sz w:val="19"/>
              </w:rPr>
            </w:pPr>
            <w:r>
              <w:rPr>
                <w:w w:val="105"/>
                <w:sz w:val="19"/>
              </w:rPr>
              <w:t>67-64-1</w:t>
            </w:r>
          </w:p>
        </w:tc>
        <w:tc>
          <w:tcPr>
            <w:tcW w:w="1892" w:type="dxa"/>
          </w:tcPr>
          <w:p w:rsidR="00047357" w:rsidRDefault="009E6063">
            <w:pPr>
              <w:pStyle w:val="TableParagraph"/>
              <w:spacing w:before="79"/>
              <w:ind w:left="606" w:right="-6" w:hanging="30"/>
              <w:rPr>
                <w:sz w:val="19"/>
              </w:rPr>
            </w:pPr>
            <w:r>
              <w:rPr>
                <w:spacing w:val="-4"/>
                <w:w w:val="105"/>
                <w:sz w:val="19"/>
              </w:rPr>
              <w:t>PROPORTION</w:t>
            </w:r>
          </w:p>
          <w:p w:rsidR="00047357" w:rsidRDefault="00047357">
            <w:pPr>
              <w:pStyle w:val="TableParagraph"/>
              <w:spacing w:before="1"/>
              <w:rPr>
                <w:sz w:val="20"/>
              </w:rPr>
            </w:pPr>
          </w:p>
          <w:p w:rsidR="00047357" w:rsidRDefault="009E6063">
            <w:pPr>
              <w:pStyle w:val="TableParagraph"/>
              <w:spacing w:before="1"/>
              <w:ind w:left="606" w:right="-9"/>
              <w:rPr>
                <w:sz w:val="19"/>
              </w:rPr>
            </w:pPr>
            <w:r>
              <w:rPr>
                <w:w w:val="105"/>
                <w:sz w:val="19"/>
              </w:rPr>
              <w:t>10-30 % (w/w)</w:t>
            </w:r>
          </w:p>
        </w:tc>
      </w:tr>
      <w:tr w:rsidR="00047357">
        <w:trPr>
          <w:trHeight w:hRule="exact" w:val="233"/>
        </w:trPr>
        <w:tc>
          <w:tcPr>
            <w:tcW w:w="5482" w:type="dxa"/>
          </w:tcPr>
          <w:p w:rsidR="00047357" w:rsidRDefault="009E6063">
            <w:pPr>
              <w:pStyle w:val="TableParagraph"/>
              <w:ind w:left="35"/>
              <w:rPr>
                <w:sz w:val="19"/>
              </w:rPr>
            </w:pPr>
            <w:r>
              <w:rPr>
                <w:w w:val="105"/>
                <w:sz w:val="19"/>
              </w:rPr>
              <w:t>Cyclopentane</w:t>
            </w:r>
          </w:p>
        </w:tc>
        <w:tc>
          <w:tcPr>
            <w:tcW w:w="2837" w:type="dxa"/>
          </w:tcPr>
          <w:p w:rsidR="00047357" w:rsidRDefault="009E6063">
            <w:pPr>
              <w:pStyle w:val="TableParagraph"/>
              <w:ind w:right="574"/>
              <w:jc w:val="right"/>
              <w:rPr>
                <w:sz w:val="19"/>
              </w:rPr>
            </w:pPr>
            <w:r>
              <w:rPr>
                <w:sz w:val="19"/>
              </w:rPr>
              <w:t>287-92-3</w:t>
            </w:r>
          </w:p>
        </w:tc>
        <w:tc>
          <w:tcPr>
            <w:tcW w:w="1892" w:type="dxa"/>
          </w:tcPr>
          <w:p w:rsidR="00047357" w:rsidRDefault="009E6063">
            <w:pPr>
              <w:pStyle w:val="TableParagraph"/>
              <w:ind w:right="33"/>
              <w:jc w:val="right"/>
              <w:rPr>
                <w:sz w:val="19"/>
              </w:rPr>
            </w:pPr>
            <w:r>
              <w:rPr>
                <w:w w:val="105"/>
                <w:sz w:val="19"/>
              </w:rPr>
              <w:t>10-30 % (w/w)</w:t>
            </w:r>
          </w:p>
        </w:tc>
      </w:tr>
      <w:tr w:rsidR="00047357">
        <w:trPr>
          <w:trHeight w:hRule="exact" w:val="225"/>
        </w:trPr>
        <w:tc>
          <w:tcPr>
            <w:tcW w:w="5482" w:type="dxa"/>
          </w:tcPr>
          <w:p w:rsidR="00047357" w:rsidRDefault="009E6063">
            <w:pPr>
              <w:pStyle w:val="TableParagraph"/>
              <w:spacing w:before="0" w:line="213" w:lineRule="exact"/>
              <w:ind w:left="35"/>
              <w:rPr>
                <w:sz w:val="19"/>
              </w:rPr>
            </w:pPr>
            <w:r>
              <w:rPr>
                <w:w w:val="105"/>
                <w:sz w:val="19"/>
              </w:rPr>
              <w:t>Pentane, 2-methyl-</w:t>
            </w:r>
          </w:p>
        </w:tc>
        <w:tc>
          <w:tcPr>
            <w:tcW w:w="2837" w:type="dxa"/>
          </w:tcPr>
          <w:p w:rsidR="00047357" w:rsidRDefault="009E6063">
            <w:pPr>
              <w:pStyle w:val="TableParagraph"/>
              <w:spacing w:before="0" w:line="213" w:lineRule="exact"/>
              <w:ind w:right="574"/>
              <w:jc w:val="right"/>
              <w:rPr>
                <w:sz w:val="19"/>
              </w:rPr>
            </w:pPr>
            <w:r>
              <w:rPr>
                <w:sz w:val="19"/>
              </w:rPr>
              <w:t>107-83-5</w:t>
            </w:r>
          </w:p>
        </w:tc>
        <w:tc>
          <w:tcPr>
            <w:tcW w:w="1892" w:type="dxa"/>
          </w:tcPr>
          <w:p w:rsidR="00047357" w:rsidRDefault="009E6063">
            <w:pPr>
              <w:pStyle w:val="TableParagraph"/>
              <w:spacing w:before="0" w:line="213" w:lineRule="exact"/>
              <w:ind w:right="33"/>
              <w:jc w:val="right"/>
              <w:rPr>
                <w:sz w:val="19"/>
              </w:rPr>
            </w:pPr>
            <w:r>
              <w:rPr>
                <w:w w:val="105"/>
                <w:sz w:val="19"/>
              </w:rPr>
              <w:t>10-30 % (w/w)</w:t>
            </w:r>
          </w:p>
        </w:tc>
      </w:tr>
      <w:tr w:rsidR="00047357">
        <w:trPr>
          <w:trHeight w:hRule="exact" w:val="233"/>
        </w:trPr>
        <w:tc>
          <w:tcPr>
            <w:tcW w:w="5482" w:type="dxa"/>
          </w:tcPr>
          <w:p w:rsidR="00047357" w:rsidRDefault="009E6063">
            <w:pPr>
              <w:pStyle w:val="TableParagraph"/>
              <w:spacing w:before="0" w:line="213" w:lineRule="exact"/>
              <w:ind w:left="35"/>
              <w:rPr>
                <w:sz w:val="19"/>
              </w:rPr>
            </w:pPr>
            <w:r>
              <w:rPr>
                <w:w w:val="105"/>
                <w:sz w:val="19"/>
              </w:rPr>
              <w:t>Toluene</w:t>
            </w:r>
          </w:p>
        </w:tc>
        <w:tc>
          <w:tcPr>
            <w:tcW w:w="2837" w:type="dxa"/>
          </w:tcPr>
          <w:p w:rsidR="00047357" w:rsidRDefault="009E6063">
            <w:pPr>
              <w:pStyle w:val="TableParagraph"/>
              <w:spacing w:before="0" w:line="213" w:lineRule="exact"/>
              <w:ind w:right="574"/>
              <w:jc w:val="right"/>
              <w:rPr>
                <w:sz w:val="19"/>
              </w:rPr>
            </w:pPr>
            <w:r>
              <w:rPr>
                <w:sz w:val="19"/>
              </w:rPr>
              <w:t>108-88-3</w:t>
            </w:r>
          </w:p>
        </w:tc>
        <w:tc>
          <w:tcPr>
            <w:tcW w:w="1892" w:type="dxa"/>
          </w:tcPr>
          <w:p w:rsidR="00047357" w:rsidRDefault="009E6063">
            <w:pPr>
              <w:pStyle w:val="TableParagraph"/>
              <w:spacing w:before="0" w:line="213" w:lineRule="exact"/>
              <w:ind w:right="33"/>
              <w:jc w:val="right"/>
              <w:rPr>
                <w:sz w:val="19"/>
              </w:rPr>
            </w:pPr>
            <w:r>
              <w:rPr>
                <w:w w:val="105"/>
                <w:sz w:val="19"/>
              </w:rPr>
              <w:t>10-30 % (w/w)</w:t>
            </w:r>
          </w:p>
        </w:tc>
      </w:tr>
      <w:tr w:rsidR="00047357">
        <w:trPr>
          <w:trHeight w:hRule="exact" w:val="301"/>
        </w:trPr>
        <w:tc>
          <w:tcPr>
            <w:tcW w:w="5482" w:type="dxa"/>
          </w:tcPr>
          <w:p w:rsidR="00047357" w:rsidRDefault="009E6063">
            <w:pPr>
              <w:pStyle w:val="TableParagraph"/>
              <w:ind w:left="35"/>
              <w:rPr>
                <w:sz w:val="19"/>
              </w:rPr>
            </w:pPr>
            <w:r>
              <w:rPr>
                <w:w w:val="105"/>
                <w:sz w:val="19"/>
              </w:rPr>
              <w:t>Ingredients determined to be Non-Hazardous</w:t>
            </w:r>
          </w:p>
        </w:tc>
        <w:tc>
          <w:tcPr>
            <w:tcW w:w="2837" w:type="dxa"/>
          </w:tcPr>
          <w:p w:rsidR="00047357" w:rsidRDefault="00047357"/>
        </w:tc>
        <w:tc>
          <w:tcPr>
            <w:tcW w:w="1892" w:type="dxa"/>
          </w:tcPr>
          <w:p w:rsidR="00047357" w:rsidRDefault="009E6063">
            <w:pPr>
              <w:pStyle w:val="TableParagraph"/>
              <w:ind w:right="35"/>
              <w:jc w:val="right"/>
              <w:rPr>
                <w:sz w:val="19"/>
              </w:rPr>
            </w:pPr>
            <w:r>
              <w:rPr>
                <w:sz w:val="19"/>
              </w:rPr>
              <w:t>Balance</w:t>
            </w:r>
          </w:p>
        </w:tc>
      </w:tr>
      <w:tr w:rsidR="00047357">
        <w:trPr>
          <w:trHeight w:hRule="exact" w:val="378"/>
        </w:trPr>
        <w:tc>
          <w:tcPr>
            <w:tcW w:w="5482" w:type="dxa"/>
          </w:tcPr>
          <w:p w:rsidR="00047357" w:rsidRDefault="00047357"/>
        </w:tc>
        <w:tc>
          <w:tcPr>
            <w:tcW w:w="2837" w:type="dxa"/>
          </w:tcPr>
          <w:p w:rsidR="00047357" w:rsidRDefault="00047357"/>
        </w:tc>
        <w:tc>
          <w:tcPr>
            <w:tcW w:w="1892" w:type="dxa"/>
          </w:tcPr>
          <w:p w:rsidR="00047357" w:rsidRDefault="009E6063">
            <w:pPr>
              <w:pStyle w:val="TableParagraph"/>
              <w:spacing w:before="62"/>
              <w:ind w:right="47"/>
              <w:jc w:val="right"/>
              <w:rPr>
                <w:sz w:val="19"/>
              </w:rPr>
            </w:pPr>
            <w:r>
              <w:rPr>
                <w:sz w:val="19"/>
              </w:rPr>
              <w:t>100%</w:t>
            </w:r>
          </w:p>
        </w:tc>
      </w:tr>
    </w:tbl>
    <w:p w:rsidR="00047357" w:rsidRDefault="00047357">
      <w:pPr>
        <w:jc w:val="right"/>
        <w:rPr>
          <w:sz w:val="19"/>
        </w:rPr>
        <w:sectPr w:rsidR="00047357">
          <w:headerReference w:type="default" r:id="rId11"/>
          <w:footerReference w:type="default" r:id="rId12"/>
          <w:pgSz w:w="11910" w:h="16850"/>
          <w:pgMar w:top="1400" w:right="160" w:bottom="900" w:left="720" w:header="248" w:footer="706" w:gutter="0"/>
          <w:cols w:space="720"/>
        </w:sectPr>
      </w:pPr>
    </w:p>
    <w:p w:rsidR="00047357" w:rsidRDefault="00B2404D">
      <w:pPr>
        <w:pStyle w:val="BodyText"/>
        <w:spacing w:before="8"/>
        <w:rPr>
          <w:rFonts w:ascii="Calibri"/>
          <w:sz w:val="11"/>
        </w:rPr>
      </w:pPr>
      <w:r>
        <w:lastRenderedPageBreak/>
        <w:pict>
          <v:shape id="_x0000_s1053" type="#_x0000_t202" style="position:absolute;margin-left:46.9pt;margin-top:9.5pt;width:509.15pt;height:14.3pt;z-index:251656192;mso-wrap-distance-left:0;mso-wrap-distance-right:0;mso-position-horizontal-relative:page" filled="f">
            <v:textbox inset="0,0,0,0">
              <w:txbxContent>
                <w:p w:rsidR="00047357" w:rsidRDefault="009E6063">
                  <w:pPr>
                    <w:spacing w:before="17"/>
                    <w:ind w:left="45"/>
                    <w:rPr>
                      <w:b/>
                      <w:sz w:val="19"/>
                    </w:rPr>
                  </w:pPr>
                  <w:r>
                    <w:rPr>
                      <w:b/>
                      <w:w w:val="105"/>
                      <w:sz w:val="19"/>
                    </w:rPr>
                    <w:t>4. FIRST AID MEASURES</w:t>
                  </w:r>
                </w:p>
              </w:txbxContent>
            </v:textbox>
            <w10:wrap type="topAndBottom" anchorx="page"/>
          </v:shape>
        </w:pict>
      </w:r>
    </w:p>
    <w:p w:rsidR="00047357" w:rsidRDefault="00047357">
      <w:pPr>
        <w:pStyle w:val="BodyText"/>
        <w:spacing w:before="7"/>
        <w:rPr>
          <w:rFonts w:ascii="Calibri"/>
          <w:sz w:val="14"/>
        </w:rPr>
      </w:pPr>
    </w:p>
    <w:p w:rsidR="00047357" w:rsidRDefault="009E6063">
      <w:pPr>
        <w:pStyle w:val="BodyText"/>
        <w:spacing w:before="79" w:line="247" w:lineRule="auto"/>
        <w:ind w:left="250" w:right="728"/>
      </w:pPr>
      <w:r>
        <w:rPr>
          <w:w w:val="105"/>
        </w:rPr>
        <w:t>If poisoning occurs, contact a doctor or Poisons Information Centre (Phone Australia 131 126, New Zealand 0800 764 766).</w:t>
      </w:r>
    </w:p>
    <w:p w:rsidR="00047357" w:rsidRDefault="00047357">
      <w:pPr>
        <w:pStyle w:val="BodyText"/>
        <w:spacing w:before="10"/>
        <w:rPr>
          <w:sz w:val="20"/>
        </w:rPr>
      </w:pPr>
    </w:p>
    <w:p w:rsidR="00047357" w:rsidRDefault="009E6063">
      <w:pPr>
        <w:pStyle w:val="BodyText"/>
        <w:spacing w:line="256" w:lineRule="auto"/>
        <w:ind w:left="250" w:right="728"/>
      </w:pPr>
      <w:r>
        <w:rPr>
          <w:b/>
          <w:w w:val="105"/>
        </w:rPr>
        <w:t xml:space="preserve">Inhalation: </w:t>
      </w:r>
      <w:r>
        <w:rPr>
          <w:w w:val="105"/>
        </w:rPr>
        <w:t>Remove victim from exposure - avoid becoming a casualty.  Remove  contaminated clothing and loosen remaining clothing. Allow patient to assume most comfortable position and keep warm. Keep at rest until fully recovered.   Seek medical advice if effects  persist.</w:t>
      </w:r>
    </w:p>
    <w:p w:rsidR="00047357" w:rsidRDefault="00047357">
      <w:pPr>
        <w:pStyle w:val="BodyText"/>
        <w:spacing w:before="10"/>
        <w:rPr>
          <w:sz w:val="18"/>
        </w:rPr>
      </w:pPr>
    </w:p>
    <w:p w:rsidR="00047357" w:rsidRDefault="009E6063">
      <w:pPr>
        <w:pStyle w:val="BodyText"/>
        <w:tabs>
          <w:tab w:val="left" w:pos="5853"/>
        </w:tabs>
        <w:spacing w:line="254" w:lineRule="auto"/>
        <w:ind w:left="250" w:right="762"/>
      </w:pPr>
      <w:r>
        <w:rPr>
          <w:b/>
          <w:w w:val="105"/>
        </w:rPr>
        <w:t xml:space="preserve">Skin Contact: </w:t>
      </w:r>
      <w:r>
        <w:rPr>
          <w:spacing w:val="-5"/>
          <w:w w:val="105"/>
        </w:rPr>
        <w:t xml:space="preserve">If </w:t>
      </w:r>
      <w:r>
        <w:rPr>
          <w:spacing w:val="3"/>
          <w:w w:val="105"/>
        </w:rPr>
        <w:t xml:space="preserve">skin </w:t>
      </w:r>
      <w:r>
        <w:rPr>
          <w:w w:val="105"/>
        </w:rPr>
        <w:t xml:space="preserve">or hair contact occurs, immediately </w:t>
      </w:r>
      <w:r>
        <w:rPr>
          <w:spacing w:val="-6"/>
          <w:w w:val="105"/>
        </w:rPr>
        <w:t xml:space="preserve">remove </w:t>
      </w:r>
      <w:r>
        <w:rPr>
          <w:w w:val="105"/>
        </w:rPr>
        <w:t xml:space="preserve">contaminated clothing </w:t>
      </w:r>
      <w:r>
        <w:rPr>
          <w:spacing w:val="-3"/>
          <w:w w:val="105"/>
        </w:rPr>
        <w:t xml:space="preserve">and </w:t>
      </w:r>
      <w:r>
        <w:rPr>
          <w:w w:val="105"/>
        </w:rPr>
        <w:t xml:space="preserve">flush </w:t>
      </w:r>
      <w:r>
        <w:rPr>
          <w:spacing w:val="3"/>
          <w:w w:val="105"/>
        </w:rPr>
        <w:t xml:space="preserve">skin </w:t>
      </w:r>
      <w:r>
        <w:rPr>
          <w:spacing w:val="-3"/>
          <w:w w:val="105"/>
        </w:rPr>
        <w:t xml:space="preserve">and </w:t>
      </w:r>
      <w:r>
        <w:rPr>
          <w:w w:val="105"/>
        </w:rPr>
        <w:t xml:space="preserve">hair with </w:t>
      </w:r>
      <w:r>
        <w:rPr>
          <w:spacing w:val="-3"/>
          <w:w w:val="105"/>
        </w:rPr>
        <w:t xml:space="preserve">running water. </w:t>
      </w:r>
      <w:r>
        <w:rPr>
          <w:w w:val="105"/>
        </w:rPr>
        <w:t xml:space="preserve">Continue flushing with water until </w:t>
      </w:r>
      <w:r>
        <w:rPr>
          <w:spacing w:val="-4"/>
          <w:w w:val="105"/>
        </w:rPr>
        <w:t xml:space="preserve">advised </w:t>
      </w:r>
      <w:r>
        <w:rPr>
          <w:spacing w:val="2"/>
          <w:w w:val="105"/>
        </w:rPr>
        <w:t xml:space="preserve">to </w:t>
      </w:r>
      <w:r>
        <w:rPr>
          <w:w w:val="105"/>
        </w:rPr>
        <w:t xml:space="preserve">stop by the Poisons </w:t>
      </w:r>
      <w:r>
        <w:rPr>
          <w:spacing w:val="-3"/>
          <w:w w:val="105"/>
        </w:rPr>
        <w:t xml:space="preserve">Information Centre </w:t>
      </w:r>
      <w:r>
        <w:rPr>
          <w:w w:val="105"/>
        </w:rPr>
        <w:t xml:space="preserve">or a Doctor; or </w:t>
      </w:r>
      <w:r>
        <w:rPr>
          <w:spacing w:val="-5"/>
          <w:w w:val="105"/>
        </w:rPr>
        <w:t xml:space="preserve">for </w:t>
      </w:r>
      <w:r>
        <w:rPr>
          <w:w w:val="105"/>
        </w:rPr>
        <w:t xml:space="preserve">15 minutes </w:t>
      </w:r>
      <w:r>
        <w:rPr>
          <w:spacing w:val="-3"/>
          <w:w w:val="105"/>
        </w:rPr>
        <w:t xml:space="preserve">and </w:t>
      </w:r>
      <w:r>
        <w:rPr>
          <w:w w:val="105"/>
        </w:rPr>
        <w:t xml:space="preserve">transport </w:t>
      </w:r>
      <w:r>
        <w:rPr>
          <w:spacing w:val="2"/>
          <w:w w:val="105"/>
        </w:rPr>
        <w:t xml:space="preserve">to </w:t>
      </w:r>
      <w:r>
        <w:rPr>
          <w:w w:val="105"/>
        </w:rPr>
        <w:t>Doctor</w:t>
      </w:r>
      <w:r>
        <w:rPr>
          <w:spacing w:val="21"/>
          <w:w w:val="105"/>
        </w:rPr>
        <w:t xml:space="preserve"> </w:t>
      </w:r>
      <w:r>
        <w:rPr>
          <w:w w:val="105"/>
        </w:rPr>
        <w:t>or</w:t>
      </w:r>
      <w:r>
        <w:rPr>
          <w:spacing w:val="-11"/>
          <w:w w:val="105"/>
        </w:rPr>
        <w:t xml:space="preserve"> </w:t>
      </w:r>
      <w:r>
        <w:rPr>
          <w:w w:val="105"/>
        </w:rPr>
        <w:t>Hospital.</w:t>
      </w:r>
      <w:r>
        <w:rPr>
          <w:w w:val="105"/>
        </w:rPr>
        <w:tab/>
        <w:t>For gross contamination, immediately</w:t>
      </w:r>
      <w:r>
        <w:rPr>
          <w:spacing w:val="-21"/>
          <w:w w:val="105"/>
        </w:rPr>
        <w:t xml:space="preserve"> </w:t>
      </w:r>
      <w:r>
        <w:rPr>
          <w:w w:val="105"/>
        </w:rPr>
        <w:t>drench</w:t>
      </w:r>
      <w:r>
        <w:rPr>
          <w:spacing w:val="2"/>
          <w:w w:val="105"/>
        </w:rPr>
        <w:t xml:space="preserve"> </w:t>
      </w:r>
      <w:r>
        <w:rPr>
          <w:w w:val="105"/>
        </w:rPr>
        <w:t>with</w:t>
      </w:r>
      <w:r>
        <w:rPr>
          <w:w w:val="102"/>
        </w:rPr>
        <w:t xml:space="preserve"> </w:t>
      </w:r>
      <w:r>
        <w:rPr>
          <w:w w:val="105"/>
        </w:rPr>
        <w:t xml:space="preserve">water </w:t>
      </w:r>
      <w:r>
        <w:rPr>
          <w:spacing w:val="-3"/>
          <w:w w:val="105"/>
        </w:rPr>
        <w:t xml:space="preserve">and </w:t>
      </w:r>
      <w:r>
        <w:rPr>
          <w:spacing w:val="-6"/>
          <w:w w:val="105"/>
        </w:rPr>
        <w:t xml:space="preserve">remove </w:t>
      </w:r>
      <w:r>
        <w:rPr>
          <w:w w:val="105"/>
        </w:rPr>
        <w:t xml:space="preserve">clothing. Continue </w:t>
      </w:r>
      <w:r>
        <w:rPr>
          <w:spacing w:val="2"/>
          <w:w w:val="105"/>
        </w:rPr>
        <w:t xml:space="preserve">to </w:t>
      </w:r>
      <w:r>
        <w:rPr>
          <w:w w:val="105"/>
        </w:rPr>
        <w:t xml:space="preserve">flush </w:t>
      </w:r>
      <w:r>
        <w:rPr>
          <w:spacing w:val="3"/>
          <w:w w:val="105"/>
        </w:rPr>
        <w:t xml:space="preserve">skin </w:t>
      </w:r>
      <w:r>
        <w:rPr>
          <w:spacing w:val="-3"/>
          <w:w w:val="105"/>
        </w:rPr>
        <w:t xml:space="preserve">and </w:t>
      </w:r>
      <w:r>
        <w:rPr>
          <w:w w:val="105"/>
        </w:rPr>
        <w:t xml:space="preserve">hair with plenty of water </w:t>
      </w:r>
      <w:r>
        <w:rPr>
          <w:spacing w:val="-4"/>
          <w:w w:val="105"/>
        </w:rPr>
        <w:t xml:space="preserve">(and </w:t>
      </w:r>
      <w:r>
        <w:rPr>
          <w:w w:val="105"/>
        </w:rPr>
        <w:t xml:space="preserve">soap if material is insoluble). For </w:t>
      </w:r>
      <w:r>
        <w:rPr>
          <w:spacing w:val="3"/>
          <w:w w:val="105"/>
        </w:rPr>
        <w:t xml:space="preserve">skin </w:t>
      </w:r>
      <w:r>
        <w:rPr>
          <w:w w:val="105"/>
        </w:rPr>
        <w:t xml:space="preserve">burns, </w:t>
      </w:r>
      <w:r>
        <w:rPr>
          <w:spacing w:val="-5"/>
          <w:w w:val="105"/>
        </w:rPr>
        <w:t xml:space="preserve">cover </w:t>
      </w:r>
      <w:r>
        <w:rPr>
          <w:w w:val="105"/>
        </w:rPr>
        <w:t xml:space="preserve">with a clean, </w:t>
      </w:r>
      <w:r>
        <w:rPr>
          <w:spacing w:val="-3"/>
          <w:w w:val="105"/>
        </w:rPr>
        <w:t xml:space="preserve">dry </w:t>
      </w:r>
      <w:r>
        <w:rPr>
          <w:w w:val="105"/>
        </w:rPr>
        <w:t xml:space="preserve">dressing until medical help is </w:t>
      </w:r>
      <w:r>
        <w:rPr>
          <w:spacing w:val="-4"/>
          <w:w w:val="105"/>
        </w:rPr>
        <w:t xml:space="preserve">available. </w:t>
      </w:r>
      <w:r>
        <w:rPr>
          <w:spacing w:val="-5"/>
          <w:w w:val="105"/>
        </w:rPr>
        <w:t xml:space="preserve">If </w:t>
      </w:r>
      <w:r>
        <w:rPr>
          <w:w w:val="105"/>
        </w:rPr>
        <w:t xml:space="preserve">blistering occurs, do </w:t>
      </w:r>
      <w:r>
        <w:rPr>
          <w:spacing w:val="-3"/>
          <w:w w:val="105"/>
        </w:rPr>
        <w:t xml:space="preserve">NOT </w:t>
      </w:r>
      <w:r>
        <w:rPr>
          <w:spacing w:val="-4"/>
          <w:w w:val="105"/>
        </w:rPr>
        <w:t xml:space="preserve">break </w:t>
      </w:r>
      <w:r>
        <w:rPr>
          <w:w w:val="105"/>
        </w:rPr>
        <w:t xml:space="preserve">blisters.  </w:t>
      </w:r>
      <w:r>
        <w:rPr>
          <w:spacing w:val="-5"/>
          <w:w w:val="105"/>
        </w:rPr>
        <w:t xml:space="preserve">If </w:t>
      </w:r>
      <w:r>
        <w:rPr>
          <w:w w:val="105"/>
        </w:rPr>
        <w:t>swelling, redness, blistering, or irritation occurs seek medical</w:t>
      </w:r>
      <w:r>
        <w:rPr>
          <w:spacing w:val="-11"/>
          <w:w w:val="105"/>
        </w:rPr>
        <w:t xml:space="preserve"> </w:t>
      </w:r>
      <w:r>
        <w:rPr>
          <w:w w:val="105"/>
        </w:rPr>
        <w:t>assistance.</w:t>
      </w:r>
    </w:p>
    <w:p w:rsidR="00047357" w:rsidRDefault="00047357">
      <w:pPr>
        <w:pStyle w:val="BodyText"/>
        <w:spacing w:before="3"/>
        <w:rPr>
          <w:sz w:val="20"/>
        </w:rPr>
      </w:pPr>
    </w:p>
    <w:p w:rsidR="00047357" w:rsidRDefault="009E6063">
      <w:pPr>
        <w:pStyle w:val="BodyText"/>
        <w:spacing w:before="1" w:line="247" w:lineRule="auto"/>
        <w:ind w:left="250" w:right="728"/>
      </w:pPr>
      <w:r>
        <w:rPr>
          <w:b/>
          <w:w w:val="105"/>
        </w:rPr>
        <w:t xml:space="preserve">Eye contact: </w:t>
      </w:r>
      <w:r>
        <w:rPr>
          <w:w w:val="105"/>
        </w:rPr>
        <w:t>If in eyes, hold eyelids apart and flush the eyes continuously with running water. Continue flushing until advised to stop by the Poisons Information Centre or a Doctor; or for at least 15 minutes and transport to Doctor or Hospital.</w:t>
      </w:r>
    </w:p>
    <w:p w:rsidR="00047357" w:rsidRDefault="00047357">
      <w:pPr>
        <w:pStyle w:val="BodyText"/>
        <w:spacing w:before="10"/>
        <w:rPr>
          <w:sz w:val="20"/>
        </w:rPr>
      </w:pPr>
    </w:p>
    <w:p w:rsidR="00047357" w:rsidRDefault="009E6063">
      <w:pPr>
        <w:pStyle w:val="BodyText"/>
        <w:spacing w:line="247" w:lineRule="auto"/>
        <w:ind w:left="250" w:right="728"/>
      </w:pPr>
      <w:r>
        <w:rPr>
          <w:b/>
          <w:w w:val="105"/>
        </w:rPr>
        <w:t xml:space="preserve">Ingestion: </w:t>
      </w:r>
      <w:r>
        <w:rPr>
          <w:w w:val="105"/>
        </w:rPr>
        <w:t>Immediately rinse mouth with water. If swallowed, do NOT induce vomiting. Give a glass of water to drink.  Never  give  anything by the mouth to an unconscious patient.  If vomiting occurs give  further water.</w:t>
      </w:r>
    </w:p>
    <w:p w:rsidR="00047357" w:rsidRDefault="009E6063">
      <w:pPr>
        <w:pStyle w:val="BodyText"/>
        <w:spacing w:before="15"/>
        <w:ind w:left="250" w:right="728"/>
      </w:pPr>
      <w:r>
        <w:rPr>
          <w:w w:val="105"/>
        </w:rPr>
        <w:t>Immediately call Poisons Centre or Doctor.</w:t>
      </w:r>
    </w:p>
    <w:p w:rsidR="00047357" w:rsidRDefault="00047357">
      <w:pPr>
        <w:pStyle w:val="BodyText"/>
        <w:spacing w:before="1"/>
        <w:rPr>
          <w:sz w:val="20"/>
        </w:rPr>
      </w:pPr>
    </w:p>
    <w:p w:rsidR="00047357" w:rsidRDefault="009E6063">
      <w:pPr>
        <w:spacing w:before="1"/>
        <w:ind w:left="250" w:right="728"/>
        <w:rPr>
          <w:sz w:val="19"/>
        </w:rPr>
      </w:pPr>
      <w:r>
        <w:rPr>
          <w:b/>
          <w:w w:val="105"/>
          <w:sz w:val="19"/>
        </w:rPr>
        <w:t xml:space="preserve">Notes to physician: </w:t>
      </w:r>
      <w:r>
        <w:rPr>
          <w:w w:val="105"/>
          <w:sz w:val="19"/>
        </w:rPr>
        <w:t>Treat symptomatically.</w:t>
      </w:r>
    </w:p>
    <w:p w:rsidR="00047357" w:rsidRDefault="00047357">
      <w:pPr>
        <w:pStyle w:val="BodyText"/>
        <w:rPr>
          <w:sz w:val="20"/>
        </w:rPr>
      </w:pPr>
    </w:p>
    <w:p w:rsidR="00047357" w:rsidRDefault="00B2404D">
      <w:pPr>
        <w:pStyle w:val="BodyText"/>
        <w:spacing w:before="8"/>
        <w:rPr>
          <w:sz w:val="18"/>
        </w:rPr>
      </w:pPr>
      <w:r>
        <w:pict>
          <v:shape id="_x0000_s1052" type="#_x0000_t202" style="position:absolute;margin-left:46.9pt;margin-top:13.15pt;width:509.15pt;height:14.25pt;z-index:251657216;mso-wrap-distance-left:0;mso-wrap-distance-right:0;mso-position-horizontal-relative:page" filled="f">
            <v:textbox inset="0,0,0,0">
              <w:txbxContent>
                <w:p w:rsidR="00047357" w:rsidRDefault="009E6063">
                  <w:pPr>
                    <w:spacing w:before="16"/>
                    <w:ind w:left="45"/>
                    <w:rPr>
                      <w:b/>
                      <w:sz w:val="19"/>
                    </w:rPr>
                  </w:pPr>
                  <w:r>
                    <w:rPr>
                      <w:b/>
                      <w:w w:val="105"/>
                      <w:sz w:val="19"/>
                    </w:rPr>
                    <w:t>5. FIRE FIGHTING MEASURES</w:t>
                  </w:r>
                </w:p>
              </w:txbxContent>
            </v:textbox>
            <w10:wrap type="topAndBottom" anchorx="page"/>
          </v:shape>
        </w:pict>
      </w:r>
    </w:p>
    <w:p w:rsidR="00047357" w:rsidRDefault="00047357">
      <w:pPr>
        <w:pStyle w:val="BodyText"/>
        <w:spacing w:before="5"/>
        <w:rPr>
          <w:sz w:val="15"/>
        </w:rPr>
      </w:pPr>
    </w:p>
    <w:p w:rsidR="00047357" w:rsidRDefault="009E6063">
      <w:pPr>
        <w:spacing w:before="80"/>
        <w:ind w:left="250" w:right="728"/>
        <w:rPr>
          <w:b/>
          <w:sz w:val="19"/>
        </w:rPr>
      </w:pPr>
      <w:r>
        <w:rPr>
          <w:noProof/>
          <w:lang w:val="en-AU" w:eastAsia="en-AU"/>
        </w:rPr>
        <w:drawing>
          <wp:anchor distT="0" distB="0" distL="0" distR="0" simplePos="0" relativeHeight="251645952" behindDoc="0" locked="0" layoutInCell="1" allowOverlap="1">
            <wp:simplePos x="0" y="0"/>
            <wp:positionH relativeFrom="page">
              <wp:posOffset>1621155</wp:posOffset>
            </wp:positionH>
            <wp:positionV relativeFrom="paragraph">
              <wp:posOffset>40143</wp:posOffset>
            </wp:positionV>
            <wp:extent cx="357581" cy="152400"/>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3" cstate="print"/>
                    <a:stretch>
                      <a:fillRect/>
                    </a:stretch>
                  </pic:blipFill>
                  <pic:spPr>
                    <a:xfrm>
                      <a:off x="0" y="0"/>
                      <a:ext cx="357581" cy="152400"/>
                    </a:xfrm>
                    <a:prstGeom prst="rect">
                      <a:avLst/>
                    </a:prstGeom>
                  </pic:spPr>
                </pic:pic>
              </a:graphicData>
            </a:graphic>
          </wp:anchor>
        </w:drawing>
      </w:r>
      <w:r>
        <w:rPr>
          <w:b/>
          <w:w w:val="105"/>
          <w:sz w:val="19"/>
        </w:rPr>
        <w:t>Hazchem Code:</w:t>
      </w:r>
    </w:p>
    <w:p w:rsidR="00047357" w:rsidRDefault="00047357">
      <w:pPr>
        <w:pStyle w:val="BodyText"/>
        <w:spacing w:before="6"/>
        <w:rPr>
          <w:b/>
          <w:sz w:val="14"/>
        </w:rPr>
      </w:pPr>
    </w:p>
    <w:p w:rsidR="00047357" w:rsidRDefault="009E6063">
      <w:pPr>
        <w:spacing w:before="80" w:line="247" w:lineRule="auto"/>
        <w:ind w:left="250" w:right="1060"/>
        <w:rPr>
          <w:sz w:val="19"/>
        </w:rPr>
      </w:pPr>
      <w:r>
        <w:rPr>
          <w:b/>
          <w:w w:val="105"/>
          <w:sz w:val="19"/>
        </w:rPr>
        <w:t xml:space="preserve">Suitable extinguishing media: </w:t>
      </w:r>
      <w:r>
        <w:rPr>
          <w:w w:val="105"/>
          <w:sz w:val="19"/>
        </w:rPr>
        <w:t>If material is involved in a fire use alcohol resistant foam or dry agent (carbon dioxide, dry chemical powder).</w:t>
      </w:r>
    </w:p>
    <w:p w:rsidR="00047357" w:rsidRDefault="00047357">
      <w:pPr>
        <w:pStyle w:val="BodyText"/>
        <w:spacing w:before="10"/>
        <w:rPr>
          <w:sz w:val="20"/>
        </w:rPr>
      </w:pPr>
    </w:p>
    <w:p w:rsidR="00047357" w:rsidRDefault="009E6063">
      <w:pPr>
        <w:pStyle w:val="BodyText"/>
        <w:spacing w:line="254" w:lineRule="auto"/>
        <w:ind w:left="250" w:right="805"/>
      </w:pPr>
      <w:r>
        <w:rPr>
          <w:b/>
          <w:w w:val="105"/>
        </w:rPr>
        <w:t xml:space="preserve">Specific hazards: </w:t>
      </w:r>
      <w:r>
        <w:rPr>
          <w:w w:val="105"/>
        </w:rPr>
        <w:t xml:space="preserve">Highly flammable liquid </w:t>
      </w:r>
      <w:r>
        <w:rPr>
          <w:spacing w:val="-3"/>
          <w:w w:val="105"/>
        </w:rPr>
        <w:t xml:space="preserve">and </w:t>
      </w:r>
      <w:r>
        <w:rPr>
          <w:spacing w:val="-7"/>
          <w:w w:val="105"/>
        </w:rPr>
        <w:t xml:space="preserve">vapour.   </w:t>
      </w:r>
      <w:r>
        <w:rPr>
          <w:w w:val="105"/>
        </w:rPr>
        <w:t xml:space="preserve">May </w:t>
      </w:r>
      <w:r>
        <w:rPr>
          <w:spacing w:val="-5"/>
          <w:w w:val="105"/>
        </w:rPr>
        <w:t xml:space="preserve">form </w:t>
      </w:r>
      <w:r>
        <w:rPr>
          <w:w w:val="105"/>
        </w:rPr>
        <w:t xml:space="preserve">flammable  </w:t>
      </w:r>
      <w:r>
        <w:rPr>
          <w:spacing w:val="-7"/>
          <w:w w:val="105"/>
        </w:rPr>
        <w:t xml:space="preserve">vapour  </w:t>
      </w:r>
      <w:r>
        <w:rPr>
          <w:w w:val="105"/>
        </w:rPr>
        <w:t xml:space="preserve">mixtures with air.  </w:t>
      </w:r>
      <w:r>
        <w:rPr>
          <w:spacing w:val="-3"/>
          <w:w w:val="105"/>
        </w:rPr>
        <w:t xml:space="preserve">Flameproof equipment </w:t>
      </w:r>
      <w:r>
        <w:rPr>
          <w:w w:val="105"/>
        </w:rPr>
        <w:t xml:space="preserve">necessary in </w:t>
      </w:r>
      <w:r>
        <w:rPr>
          <w:spacing w:val="-4"/>
          <w:w w:val="105"/>
        </w:rPr>
        <w:t xml:space="preserve">area where </w:t>
      </w:r>
      <w:r>
        <w:rPr>
          <w:w w:val="105"/>
        </w:rPr>
        <w:t xml:space="preserve">this chemical is </w:t>
      </w:r>
      <w:r>
        <w:rPr>
          <w:spacing w:val="-3"/>
          <w:w w:val="105"/>
        </w:rPr>
        <w:t xml:space="preserve">being </w:t>
      </w:r>
      <w:r>
        <w:rPr>
          <w:w w:val="105"/>
        </w:rPr>
        <w:t xml:space="preserve">used. </w:t>
      </w:r>
      <w:r>
        <w:rPr>
          <w:spacing w:val="-4"/>
          <w:w w:val="105"/>
        </w:rPr>
        <w:t xml:space="preserve">Nearby </w:t>
      </w:r>
      <w:r>
        <w:rPr>
          <w:spacing w:val="-3"/>
          <w:w w:val="105"/>
        </w:rPr>
        <w:t xml:space="preserve">equipment </w:t>
      </w:r>
      <w:r>
        <w:rPr>
          <w:w w:val="105"/>
        </w:rPr>
        <w:t xml:space="preserve">must be </w:t>
      </w:r>
      <w:r>
        <w:rPr>
          <w:spacing w:val="-3"/>
          <w:w w:val="105"/>
        </w:rPr>
        <w:t xml:space="preserve">earthed. </w:t>
      </w:r>
      <w:r>
        <w:rPr>
          <w:w w:val="105"/>
        </w:rPr>
        <w:t xml:space="preserve">Electrical </w:t>
      </w:r>
      <w:r>
        <w:rPr>
          <w:spacing w:val="-3"/>
          <w:w w:val="105"/>
        </w:rPr>
        <w:t xml:space="preserve">requirements </w:t>
      </w:r>
      <w:r>
        <w:rPr>
          <w:spacing w:val="-5"/>
          <w:w w:val="105"/>
        </w:rPr>
        <w:t xml:space="preserve">for  </w:t>
      </w:r>
      <w:r>
        <w:rPr>
          <w:spacing w:val="-4"/>
          <w:w w:val="105"/>
        </w:rPr>
        <w:t xml:space="preserve">work area </w:t>
      </w:r>
      <w:r>
        <w:rPr>
          <w:w w:val="105"/>
        </w:rPr>
        <w:t xml:space="preserve">should be assessed according </w:t>
      </w:r>
      <w:r>
        <w:rPr>
          <w:spacing w:val="2"/>
          <w:w w:val="105"/>
        </w:rPr>
        <w:t xml:space="preserve">to </w:t>
      </w:r>
      <w:r>
        <w:rPr>
          <w:w w:val="105"/>
        </w:rPr>
        <w:t xml:space="preserve">AS3000.  </w:t>
      </w:r>
      <w:r>
        <w:rPr>
          <w:spacing w:val="-2"/>
          <w:w w:val="105"/>
        </w:rPr>
        <w:t xml:space="preserve">Vapour </w:t>
      </w:r>
      <w:r>
        <w:rPr>
          <w:w w:val="105"/>
        </w:rPr>
        <w:t xml:space="preserve">may </w:t>
      </w:r>
      <w:r>
        <w:rPr>
          <w:spacing w:val="-6"/>
          <w:w w:val="105"/>
        </w:rPr>
        <w:t xml:space="preserve">travel  </w:t>
      </w:r>
      <w:r>
        <w:rPr>
          <w:w w:val="105"/>
        </w:rPr>
        <w:t xml:space="preserve">a considerable distance </w:t>
      </w:r>
      <w:r>
        <w:rPr>
          <w:spacing w:val="2"/>
          <w:w w:val="105"/>
        </w:rPr>
        <w:t xml:space="preserve">to </w:t>
      </w:r>
      <w:r>
        <w:rPr>
          <w:w w:val="105"/>
        </w:rPr>
        <w:t xml:space="preserve">source of ignition </w:t>
      </w:r>
      <w:r>
        <w:rPr>
          <w:spacing w:val="-3"/>
          <w:w w:val="105"/>
        </w:rPr>
        <w:t xml:space="preserve">and </w:t>
      </w:r>
      <w:r>
        <w:rPr>
          <w:w w:val="105"/>
        </w:rPr>
        <w:t xml:space="preserve">flash back. </w:t>
      </w:r>
      <w:r>
        <w:rPr>
          <w:spacing w:val="-5"/>
          <w:w w:val="105"/>
        </w:rPr>
        <w:t xml:space="preserve">Avoid </w:t>
      </w:r>
      <w:r>
        <w:rPr>
          <w:w w:val="105"/>
        </w:rPr>
        <w:t xml:space="preserve">all ignition sources. All potential sources of ignition </w:t>
      </w:r>
      <w:r>
        <w:rPr>
          <w:spacing w:val="-4"/>
          <w:w w:val="105"/>
        </w:rPr>
        <w:t xml:space="preserve">(open </w:t>
      </w:r>
      <w:r>
        <w:rPr>
          <w:w w:val="105"/>
        </w:rPr>
        <w:t xml:space="preserve">flames, pilot lights, furnaces, spark producing switches </w:t>
      </w:r>
      <w:r>
        <w:rPr>
          <w:spacing w:val="-3"/>
          <w:w w:val="105"/>
        </w:rPr>
        <w:t xml:space="preserve">and </w:t>
      </w:r>
      <w:r>
        <w:rPr>
          <w:w w:val="105"/>
        </w:rPr>
        <w:t xml:space="preserve">electrical </w:t>
      </w:r>
      <w:r>
        <w:rPr>
          <w:spacing w:val="-3"/>
          <w:w w:val="105"/>
        </w:rPr>
        <w:t xml:space="preserve">equipment </w:t>
      </w:r>
      <w:r>
        <w:rPr>
          <w:w w:val="105"/>
        </w:rPr>
        <w:t xml:space="preserve">etc) must be eliminated both in </w:t>
      </w:r>
      <w:r>
        <w:rPr>
          <w:spacing w:val="-3"/>
          <w:w w:val="105"/>
        </w:rPr>
        <w:t xml:space="preserve">and near </w:t>
      </w:r>
      <w:r>
        <w:rPr>
          <w:w w:val="105"/>
        </w:rPr>
        <w:t xml:space="preserve">the </w:t>
      </w:r>
      <w:r>
        <w:rPr>
          <w:spacing w:val="-4"/>
          <w:w w:val="105"/>
        </w:rPr>
        <w:t xml:space="preserve">work area.  </w:t>
      </w:r>
      <w:r>
        <w:rPr>
          <w:spacing w:val="-3"/>
          <w:w w:val="105"/>
        </w:rPr>
        <w:t xml:space="preserve">Do NOT </w:t>
      </w:r>
      <w:r>
        <w:rPr>
          <w:spacing w:val="21"/>
          <w:w w:val="105"/>
        </w:rPr>
        <w:t xml:space="preserve"> </w:t>
      </w:r>
      <w:r>
        <w:rPr>
          <w:w w:val="105"/>
        </w:rPr>
        <w:t>smoke.</w:t>
      </w:r>
    </w:p>
    <w:p w:rsidR="00047357" w:rsidRDefault="00047357">
      <w:pPr>
        <w:pStyle w:val="BodyText"/>
      </w:pPr>
    </w:p>
    <w:p w:rsidR="00047357" w:rsidRPr="00472100" w:rsidRDefault="009E6063" w:rsidP="00472100">
      <w:pPr>
        <w:pStyle w:val="BodyText"/>
        <w:spacing w:before="1" w:line="252" w:lineRule="auto"/>
        <w:ind w:left="250" w:right="728"/>
      </w:pPr>
      <w:r>
        <w:rPr>
          <w:b/>
          <w:w w:val="105"/>
        </w:rPr>
        <w:t xml:space="preserve">Fire fighting further advice: </w:t>
      </w:r>
      <w:r>
        <w:rPr>
          <w:w w:val="105"/>
        </w:rPr>
        <w:t>Heating can cause expansion or decomposition leading to violent rupture of containers. If safe to do so, remove containers from path of fire. Keep containers cool with water spray. On burning or decomposing may emit toxic fumes. Fire fighters to wear self-contained breathing apparatus and suitable protective clothing if risk of exposure to vapour  or products of combustion or decomposition.</w:t>
      </w:r>
    </w:p>
    <w:p w:rsidR="00047357" w:rsidRDefault="00B2404D">
      <w:pPr>
        <w:pStyle w:val="BodyText"/>
        <w:spacing w:before="9"/>
        <w:rPr>
          <w:sz w:val="17"/>
        </w:rPr>
      </w:pPr>
      <w:r>
        <w:pict>
          <v:shape id="_x0000_s1051" type="#_x0000_t202" style="position:absolute;margin-left:46.9pt;margin-top:12.6pt;width:509.15pt;height:14.3pt;z-index:251658240;mso-wrap-distance-left:0;mso-wrap-distance-right:0;mso-position-horizontal-relative:page" filled="f">
            <v:textbox inset="0,0,0,0">
              <w:txbxContent>
                <w:p w:rsidR="00047357" w:rsidRDefault="009E6063">
                  <w:pPr>
                    <w:spacing w:before="17"/>
                    <w:ind w:left="45"/>
                    <w:rPr>
                      <w:b/>
                      <w:sz w:val="19"/>
                    </w:rPr>
                  </w:pPr>
                  <w:r>
                    <w:rPr>
                      <w:b/>
                      <w:w w:val="105"/>
                      <w:sz w:val="19"/>
                    </w:rPr>
                    <w:t>6. ACCIDENTAL  RELEASE MEASURES</w:t>
                  </w:r>
                </w:p>
              </w:txbxContent>
            </v:textbox>
            <w10:wrap type="topAndBottom" anchorx="page"/>
          </v:shape>
        </w:pict>
      </w:r>
    </w:p>
    <w:p w:rsidR="00047357" w:rsidRDefault="00047357">
      <w:pPr>
        <w:pStyle w:val="BodyText"/>
        <w:spacing w:before="5"/>
        <w:rPr>
          <w:sz w:val="15"/>
        </w:rPr>
      </w:pPr>
    </w:p>
    <w:p w:rsidR="00047357" w:rsidRDefault="009E6063">
      <w:pPr>
        <w:spacing w:before="79"/>
        <w:ind w:left="250" w:right="728"/>
        <w:rPr>
          <w:b/>
          <w:sz w:val="19"/>
        </w:rPr>
      </w:pPr>
      <w:r>
        <w:rPr>
          <w:b/>
          <w:w w:val="105"/>
          <w:sz w:val="19"/>
        </w:rPr>
        <w:t>SMALL SPILLS</w:t>
      </w:r>
    </w:p>
    <w:p w:rsidR="00047357" w:rsidRDefault="009E6063">
      <w:pPr>
        <w:pStyle w:val="BodyText"/>
        <w:spacing w:before="22" w:line="247" w:lineRule="auto"/>
        <w:ind w:left="250" w:right="751"/>
      </w:pPr>
      <w:r>
        <w:rPr>
          <w:w w:val="105"/>
        </w:rPr>
        <w:t xml:space="preserve">Wear </w:t>
      </w:r>
      <w:r>
        <w:rPr>
          <w:spacing w:val="-3"/>
          <w:w w:val="105"/>
        </w:rPr>
        <w:t xml:space="preserve">protective equipment </w:t>
      </w:r>
      <w:r>
        <w:rPr>
          <w:spacing w:val="2"/>
          <w:w w:val="105"/>
        </w:rPr>
        <w:t xml:space="preserve">to </w:t>
      </w:r>
      <w:r>
        <w:rPr>
          <w:spacing w:val="-7"/>
          <w:w w:val="105"/>
        </w:rPr>
        <w:t xml:space="preserve">prevent </w:t>
      </w:r>
      <w:r>
        <w:rPr>
          <w:spacing w:val="3"/>
          <w:w w:val="105"/>
        </w:rPr>
        <w:t xml:space="preserve">skin </w:t>
      </w:r>
      <w:r>
        <w:rPr>
          <w:spacing w:val="-3"/>
          <w:w w:val="105"/>
        </w:rPr>
        <w:t xml:space="preserve">and </w:t>
      </w:r>
      <w:r>
        <w:rPr>
          <w:w w:val="105"/>
        </w:rPr>
        <w:t xml:space="preserve">eye contamination. </w:t>
      </w:r>
      <w:r>
        <w:rPr>
          <w:spacing w:val="-5"/>
          <w:w w:val="105"/>
        </w:rPr>
        <w:t xml:space="preserve">Avoid </w:t>
      </w:r>
      <w:r>
        <w:rPr>
          <w:w w:val="105"/>
        </w:rPr>
        <w:t xml:space="preserve">inhalation of </w:t>
      </w:r>
      <w:r>
        <w:rPr>
          <w:spacing w:val="-7"/>
          <w:w w:val="105"/>
        </w:rPr>
        <w:t xml:space="preserve">vapours </w:t>
      </w:r>
      <w:r>
        <w:rPr>
          <w:w w:val="105"/>
        </w:rPr>
        <w:t xml:space="preserve">or dust.  Wipe up with </w:t>
      </w:r>
      <w:r>
        <w:rPr>
          <w:spacing w:val="-3"/>
          <w:w w:val="105"/>
        </w:rPr>
        <w:t xml:space="preserve">absorbent </w:t>
      </w:r>
      <w:r>
        <w:rPr>
          <w:w w:val="105"/>
        </w:rPr>
        <w:t xml:space="preserve">(clean </w:t>
      </w:r>
      <w:r>
        <w:rPr>
          <w:spacing w:val="-3"/>
          <w:w w:val="105"/>
        </w:rPr>
        <w:t xml:space="preserve">rag </w:t>
      </w:r>
      <w:r>
        <w:rPr>
          <w:w w:val="105"/>
        </w:rPr>
        <w:t xml:space="preserve">or </w:t>
      </w:r>
      <w:r>
        <w:rPr>
          <w:spacing w:val="-4"/>
          <w:w w:val="105"/>
        </w:rPr>
        <w:t xml:space="preserve">paper </w:t>
      </w:r>
      <w:r>
        <w:rPr>
          <w:w w:val="105"/>
        </w:rPr>
        <w:t xml:space="preserve">towels).  Collect </w:t>
      </w:r>
      <w:r>
        <w:rPr>
          <w:spacing w:val="-3"/>
          <w:w w:val="105"/>
        </w:rPr>
        <w:t xml:space="preserve">and </w:t>
      </w:r>
      <w:r>
        <w:rPr>
          <w:w w:val="105"/>
        </w:rPr>
        <w:t xml:space="preserve">seal in </w:t>
      </w:r>
      <w:r>
        <w:rPr>
          <w:spacing w:val="-4"/>
          <w:w w:val="105"/>
        </w:rPr>
        <w:t xml:space="preserve">properly  </w:t>
      </w:r>
      <w:r>
        <w:rPr>
          <w:w w:val="105"/>
        </w:rPr>
        <w:t xml:space="preserve">labelled containers or </w:t>
      </w:r>
      <w:r>
        <w:rPr>
          <w:spacing w:val="-3"/>
          <w:w w:val="105"/>
        </w:rPr>
        <w:t xml:space="preserve">drums </w:t>
      </w:r>
      <w:r>
        <w:rPr>
          <w:spacing w:val="-5"/>
          <w:w w:val="105"/>
        </w:rPr>
        <w:t xml:space="preserve">for  </w:t>
      </w:r>
      <w:r>
        <w:rPr>
          <w:w w:val="105"/>
        </w:rPr>
        <w:t>disposal.</w:t>
      </w:r>
    </w:p>
    <w:p w:rsidR="00047357" w:rsidRDefault="00047357">
      <w:pPr>
        <w:pStyle w:val="BodyText"/>
        <w:spacing w:before="10"/>
        <w:rPr>
          <w:sz w:val="20"/>
        </w:rPr>
      </w:pPr>
    </w:p>
    <w:p w:rsidR="00047357" w:rsidRDefault="009E6063">
      <w:pPr>
        <w:pStyle w:val="Heading1"/>
        <w:ind w:right="728"/>
      </w:pPr>
      <w:r>
        <w:rPr>
          <w:w w:val="105"/>
        </w:rPr>
        <w:t>LARGE SPILLS</w:t>
      </w:r>
    </w:p>
    <w:p w:rsidR="00047357" w:rsidRDefault="009E6063">
      <w:pPr>
        <w:pStyle w:val="BodyText"/>
        <w:spacing w:before="7" w:line="252" w:lineRule="auto"/>
        <w:ind w:left="250" w:right="728"/>
      </w:pPr>
      <w:r>
        <w:rPr>
          <w:w w:val="105"/>
        </w:rPr>
        <w:t>If safe to do so, shut off all possible sources of ignition. Clear area of all unprotected personnel. 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  Use a spark-free  shovel.  Collect and seal in</w:t>
      </w:r>
    </w:p>
    <w:p w:rsidR="00047357" w:rsidRDefault="00047357">
      <w:pPr>
        <w:spacing w:line="252" w:lineRule="auto"/>
        <w:sectPr w:rsidR="00047357">
          <w:pgSz w:w="11910" w:h="16850"/>
          <w:pgMar w:top="1400" w:right="160" w:bottom="900" w:left="740" w:header="248" w:footer="706" w:gutter="0"/>
          <w:cols w:space="720"/>
        </w:sectPr>
      </w:pPr>
    </w:p>
    <w:p w:rsidR="00047357" w:rsidRDefault="00047357">
      <w:pPr>
        <w:pStyle w:val="BodyText"/>
        <w:spacing w:before="6"/>
        <w:rPr>
          <w:rFonts w:ascii="Calibri"/>
          <w:sz w:val="8"/>
        </w:rPr>
      </w:pPr>
    </w:p>
    <w:p w:rsidR="00047357" w:rsidRDefault="009E6063">
      <w:pPr>
        <w:pStyle w:val="BodyText"/>
        <w:spacing w:before="80" w:line="247" w:lineRule="auto"/>
        <w:ind w:left="250" w:right="728"/>
      </w:pPr>
      <w:r>
        <w:rPr>
          <w:w w:val="105"/>
        </w:rPr>
        <w:t>properly labelled containers or drums for disposal. If contamination of crops, sewers or waterways has occurred advise local emergency services.</w:t>
      </w:r>
    </w:p>
    <w:p w:rsidR="00047357" w:rsidRDefault="00047357">
      <w:pPr>
        <w:pStyle w:val="BodyText"/>
        <w:spacing w:before="10"/>
        <w:rPr>
          <w:sz w:val="20"/>
        </w:rPr>
      </w:pPr>
    </w:p>
    <w:p w:rsidR="00047357" w:rsidRDefault="009E6063">
      <w:pPr>
        <w:pStyle w:val="Heading1"/>
        <w:tabs>
          <w:tab w:val="left" w:pos="2203"/>
        </w:tabs>
        <w:ind w:right="728"/>
        <w:rPr>
          <w:b w:val="0"/>
        </w:rPr>
      </w:pPr>
      <w:r>
        <w:rPr>
          <w:noProof/>
          <w:lang w:val="en-AU" w:eastAsia="en-AU"/>
        </w:rPr>
        <w:drawing>
          <wp:anchor distT="0" distB="0" distL="0" distR="0" simplePos="0" relativeHeight="251650048" behindDoc="1" locked="0" layoutInCell="1" allowOverlap="1">
            <wp:simplePos x="0" y="0"/>
            <wp:positionH relativeFrom="page">
              <wp:posOffset>1764410</wp:posOffset>
            </wp:positionH>
            <wp:positionV relativeFrom="paragraph">
              <wp:posOffset>-10656</wp:posOffset>
            </wp:positionV>
            <wp:extent cx="133350" cy="15240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4" cstate="print"/>
                    <a:stretch>
                      <a:fillRect/>
                    </a:stretch>
                  </pic:blipFill>
                  <pic:spPr>
                    <a:xfrm>
                      <a:off x="0" y="0"/>
                      <a:ext cx="133350" cy="152400"/>
                    </a:xfrm>
                    <a:prstGeom prst="rect">
                      <a:avLst/>
                    </a:prstGeom>
                  </pic:spPr>
                </pic:pic>
              </a:graphicData>
            </a:graphic>
          </wp:anchor>
        </w:drawing>
      </w:r>
      <w:r>
        <w:rPr>
          <w:w w:val="105"/>
        </w:rPr>
        <w:t>Dangerous</w:t>
      </w:r>
      <w:r>
        <w:rPr>
          <w:spacing w:val="-8"/>
          <w:w w:val="105"/>
        </w:rPr>
        <w:t xml:space="preserve"> </w:t>
      </w:r>
      <w:r>
        <w:rPr>
          <w:w w:val="105"/>
        </w:rPr>
        <w:t>Goods</w:t>
      </w:r>
      <w:r>
        <w:rPr>
          <w:w w:val="105"/>
        </w:rPr>
        <w:tab/>
      </w:r>
      <w:r>
        <w:rPr>
          <w:spacing w:val="3"/>
          <w:w w:val="105"/>
        </w:rPr>
        <w:t xml:space="preserve">Initial </w:t>
      </w:r>
      <w:r>
        <w:rPr>
          <w:w w:val="105"/>
        </w:rPr>
        <w:t xml:space="preserve">Emergency </w:t>
      </w:r>
      <w:r>
        <w:rPr>
          <w:spacing w:val="-5"/>
          <w:w w:val="105"/>
        </w:rPr>
        <w:t xml:space="preserve">Response  </w:t>
      </w:r>
      <w:r>
        <w:rPr>
          <w:w w:val="105"/>
        </w:rPr>
        <w:t>Guide No:</w:t>
      </w:r>
      <w:r>
        <w:rPr>
          <w:spacing w:val="-22"/>
          <w:w w:val="105"/>
        </w:rPr>
        <w:t xml:space="preserve"> </w:t>
      </w:r>
      <w:r>
        <w:rPr>
          <w:b w:val="0"/>
          <w:spacing w:val="-4"/>
          <w:w w:val="105"/>
        </w:rPr>
        <w:t>14</w:t>
      </w:r>
    </w:p>
    <w:p w:rsidR="00047357" w:rsidRDefault="00047357">
      <w:pPr>
        <w:pStyle w:val="BodyText"/>
        <w:rPr>
          <w:sz w:val="20"/>
        </w:rPr>
      </w:pPr>
    </w:p>
    <w:p w:rsidR="00047357" w:rsidRDefault="00B2404D">
      <w:pPr>
        <w:pStyle w:val="BodyText"/>
        <w:spacing w:before="5"/>
        <w:rPr>
          <w:sz w:val="17"/>
        </w:rPr>
      </w:pPr>
      <w:r>
        <w:pict>
          <v:shape id="_x0000_s1050" type="#_x0000_t202" style="position:absolute;margin-left:46.9pt;margin-top:12.4pt;width:509.15pt;height:14.25pt;z-index:251659264;mso-wrap-distance-left:0;mso-wrap-distance-right:0;mso-position-horizontal-relative:page" filled="f">
            <v:textbox inset="0,0,0,0">
              <w:txbxContent>
                <w:p w:rsidR="00047357" w:rsidRDefault="009E6063">
                  <w:pPr>
                    <w:spacing w:before="16"/>
                    <w:ind w:left="45"/>
                    <w:rPr>
                      <w:b/>
                      <w:sz w:val="19"/>
                    </w:rPr>
                  </w:pPr>
                  <w:r>
                    <w:rPr>
                      <w:b/>
                      <w:w w:val="105"/>
                      <w:sz w:val="19"/>
                    </w:rPr>
                    <w:t>7. HANDLING AND STORAGE</w:t>
                  </w:r>
                </w:p>
              </w:txbxContent>
            </v:textbox>
            <w10:wrap type="topAndBottom" anchorx="page"/>
          </v:shape>
        </w:pict>
      </w:r>
    </w:p>
    <w:p w:rsidR="00047357" w:rsidRDefault="00047357">
      <w:pPr>
        <w:pStyle w:val="BodyText"/>
        <w:spacing w:before="8"/>
        <w:rPr>
          <w:sz w:val="16"/>
        </w:rPr>
      </w:pPr>
    </w:p>
    <w:p w:rsidR="00047357" w:rsidRDefault="009E6063">
      <w:pPr>
        <w:pStyle w:val="BodyText"/>
        <w:spacing w:before="80"/>
        <w:ind w:left="250" w:right="728"/>
      </w:pPr>
      <w:r>
        <w:rPr>
          <w:b/>
          <w:w w:val="105"/>
        </w:rPr>
        <w:t xml:space="preserve">Handling: </w:t>
      </w:r>
      <w:r>
        <w:rPr>
          <w:w w:val="105"/>
        </w:rPr>
        <w:t>Avoid eye contact and skin contact.  Avoid inhalation of vapour,  mist or aerosols.</w:t>
      </w:r>
    </w:p>
    <w:p w:rsidR="00047357" w:rsidRDefault="00047357">
      <w:pPr>
        <w:pStyle w:val="BodyText"/>
        <w:spacing w:before="2"/>
        <w:rPr>
          <w:sz w:val="20"/>
        </w:rPr>
      </w:pPr>
    </w:p>
    <w:p w:rsidR="00047357" w:rsidRDefault="009E6063">
      <w:pPr>
        <w:pStyle w:val="BodyText"/>
        <w:spacing w:line="264" w:lineRule="auto"/>
        <w:ind w:left="250" w:right="728"/>
      </w:pPr>
      <w:r>
        <w:rPr>
          <w:b/>
          <w:w w:val="105"/>
        </w:rPr>
        <w:t xml:space="preserve">Storage: </w:t>
      </w:r>
      <w:r>
        <w:rPr>
          <w:w w:val="105"/>
        </w:rPr>
        <w:t>Store in a cool, dry, well-ventilated place and out of direct sunlight. Store away from foodstuffs. Store away from incompatible materials described in Section 10.  Store away from sources of heat and/or  ignition.</w:t>
      </w:r>
    </w:p>
    <w:p w:rsidR="00047357" w:rsidRDefault="009E6063">
      <w:pPr>
        <w:pStyle w:val="BodyText"/>
        <w:spacing w:line="204" w:lineRule="exact"/>
        <w:ind w:left="250" w:right="728"/>
      </w:pPr>
      <w:r>
        <w:rPr>
          <w:w w:val="105"/>
        </w:rPr>
        <w:t>Store locked up.  Keep container standing upright.  Keep containers closed when not in use - check regularly  for</w:t>
      </w:r>
    </w:p>
    <w:p w:rsidR="00047357" w:rsidRDefault="009E6063">
      <w:pPr>
        <w:pStyle w:val="BodyText"/>
        <w:spacing w:before="6"/>
        <w:ind w:left="250" w:right="728"/>
      </w:pPr>
      <w:r>
        <w:rPr>
          <w:w w:val="105"/>
        </w:rPr>
        <w:t>leaks.</w:t>
      </w:r>
    </w:p>
    <w:p w:rsidR="00047357" w:rsidRDefault="00B2404D">
      <w:pPr>
        <w:pStyle w:val="BodyText"/>
        <w:spacing w:before="7"/>
        <w:rPr>
          <w:sz w:val="16"/>
        </w:rPr>
      </w:pPr>
      <w:r>
        <w:pict>
          <v:group id="_x0000_s1045" style="position:absolute;margin-left:49.55pt;margin-top:11.5pt;width:488.4pt;height:35.3pt;z-index:251660288;mso-wrap-distance-left:0;mso-wrap-distance-right:0;mso-position-horizontal-relative:page" coordorigin="991,230" coordsize="9768,706">
            <v:shape id="_x0000_s1049" type="#_x0000_t75" style="position:absolute;left:6068;top:230;width:4424;height:240">
              <v:imagedata r:id="rId15" o:title=""/>
            </v:shape>
            <v:shape id="_x0000_s1048" type="#_x0000_t75" style="position:absolute;left:991;top:455;width:9768;height:240">
              <v:imagedata r:id="rId16" o:title=""/>
            </v:shape>
            <v:shape id="_x0000_s1047" type="#_x0000_t75" style="position:absolute;left:991;top:696;width:7180;height:240">
              <v:imagedata r:id="rId17" o:title=""/>
            </v:shape>
            <v:shape id="_x0000_s1046" type="#_x0000_t202" style="position:absolute;left:991;top:230;width:9768;height:706" filled="f" stroked="f">
              <v:textbox inset="0,0,0,0">
                <w:txbxContent>
                  <w:p w:rsidR="00047357" w:rsidRDefault="009E6063">
                    <w:pPr>
                      <w:spacing w:before="16"/>
                      <w:rPr>
                        <w:sz w:val="19"/>
                      </w:rPr>
                    </w:pPr>
                    <w:r>
                      <w:rPr>
                        <w:w w:val="105"/>
                        <w:sz w:val="19"/>
                      </w:rPr>
                      <w:t>This material is classified as a Class 3 Flammable Liquid</w:t>
                    </w:r>
                  </w:p>
                </w:txbxContent>
              </v:textbox>
            </v:shape>
            <w10:wrap type="topAndBottom" anchorx="page"/>
          </v:group>
        </w:pict>
      </w:r>
    </w:p>
    <w:p w:rsidR="00047357" w:rsidRDefault="00047357">
      <w:pPr>
        <w:pStyle w:val="BodyText"/>
        <w:spacing w:before="3"/>
        <w:rPr>
          <w:sz w:val="10"/>
        </w:rPr>
      </w:pPr>
    </w:p>
    <w:p w:rsidR="00047357" w:rsidRDefault="009E6063">
      <w:pPr>
        <w:pStyle w:val="BodyText"/>
        <w:spacing w:before="80" w:line="264" w:lineRule="auto"/>
        <w:ind w:left="250" w:right="1701"/>
      </w:pPr>
      <w:r>
        <w:rPr>
          <w:w w:val="105"/>
        </w:rPr>
        <w:t>This material is a Scheduled Poison Schedule 5 (Caution) and must be stored, maintained and used in accordance with the relevant regulations.</w:t>
      </w:r>
    </w:p>
    <w:p w:rsidR="00047357" w:rsidRDefault="00047357">
      <w:pPr>
        <w:pStyle w:val="BodyText"/>
        <w:rPr>
          <w:sz w:val="20"/>
        </w:rPr>
      </w:pPr>
    </w:p>
    <w:p w:rsidR="00047357" w:rsidRDefault="00047357">
      <w:pPr>
        <w:pStyle w:val="BodyText"/>
        <w:spacing w:before="8"/>
      </w:pPr>
    </w:p>
    <w:tbl>
      <w:tblPr>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4"/>
        <w:gridCol w:w="1395"/>
        <w:gridCol w:w="489"/>
        <w:gridCol w:w="860"/>
        <w:gridCol w:w="705"/>
        <w:gridCol w:w="1315"/>
        <w:gridCol w:w="1576"/>
      </w:tblGrid>
      <w:tr w:rsidR="00047357">
        <w:trPr>
          <w:trHeight w:hRule="exact" w:val="285"/>
        </w:trPr>
        <w:tc>
          <w:tcPr>
            <w:tcW w:w="3844" w:type="dxa"/>
            <w:tcBorders>
              <w:right w:val="nil"/>
            </w:tcBorders>
          </w:tcPr>
          <w:p w:rsidR="00047357" w:rsidRDefault="009E6063">
            <w:pPr>
              <w:pStyle w:val="TableParagraph"/>
              <w:spacing w:before="16"/>
              <w:ind w:left="45" w:right="-9"/>
              <w:rPr>
                <w:b/>
                <w:sz w:val="19"/>
              </w:rPr>
            </w:pPr>
            <w:r>
              <w:rPr>
                <w:b/>
                <w:w w:val="105"/>
                <w:sz w:val="19"/>
              </w:rPr>
              <w:t>8. EXPOSURE CONTROLS / PERSONAL</w:t>
            </w:r>
          </w:p>
        </w:tc>
        <w:tc>
          <w:tcPr>
            <w:tcW w:w="1395" w:type="dxa"/>
            <w:tcBorders>
              <w:left w:val="nil"/>
              <w:right w:val="nil"/>
            </w:tcBorders>
          </w:tcPr>
          <w:p w:rsidR="00047357" w:rsidRDefault="009E6063">
            <w:pPr>
              <w:pStyle w:val="TableParagraph"/>
              <w:spacing w:before="16"/>
              <w:ind w:right="82"/>
              <w:jc w:val="right"/>
              <w:rPr>
                <w:b/>
                <w:sz w:val="19"/>
              </w:rPr>
            </w:pPr>
            <w:r>
              <w:rPr>
                <w:b/>
                <w:sz w:val="19"/>
              </w:rPr>
              <w:t>PROTECTION</w:t>
            </w:r>
          </w:p>
        </w:tc>
        <w:tc>
          <w:tcPr>
            <w:tcW w:w="4944" w:type="dxa"/>
            <w:gridSpan w:val="5"/>
            <w:vMerge w:val="restart"/>
            <w:tcBorders>
              <w:left w:val="nil"/>
              <w:right w:val="nil"/>
            </w:tcBorders>
          </w:tcPr>
          <w:p w:rsidR="00047357" w:rsidRDefault="00047357"/>
        </w:tc>
      </w:tr>
      <w:tr w:rsidR="00047357">
        <w:trPr>
          <w:trHeight w:hRule="exact" w:val="652"/>
        </w:trPr>
        <w:tc>
          <w:tcPr>
            <w:tcW w:w="3844" w:type="dxa"/>
            <w:tcBorders>
              <w:left w:val="nil"/>
              <w:bottom w:val="nil"/>
              <w:right w:val="nil"/>
            </w:tcBorders>
          </w:tcPr>
          <w:p w:rsidR="00047357" w:rsidRDefault="00047357">
            <w:pPr>
              <w:pStyle w:val="TableParagraph"/>
              <w:rPr>
                <w:sz w:val="26"/>
              </w:rPr>
            </w:pPr>
          </w:p>
          <w:p w:rsidR="00047357" w:rsidRDefault="009E6063">
            <w:pPr>
              <w:pStyle w:val="TableParagraph"/>
              <w:spacing w:before="1"/>
              <w:ind w:left="52"/>
              <w:rPr>
                <w:b/>
                <w:sz w:val="19"/>
              </w:rPr>
            </w:pPr>
            <w:r>
              <w:rPr>
                <w:b/>
                <w:w w:val="105"/>
                <w:sz w:val="19"/>
              </w:rPr>
              <w:t>National occupational exposure limits:</w:t>
            </w:r>
          </w:p>
        </w:tc>
        <w:tc>
          <w:tcPr>
            <w:tcW w:w="1395" w:type="dxa"/>
            <w:tcBorders>
              <w:left w:val="nil"/>
              <w:bottom w:val="nil"/>
              <w:right w:val="nil"/>
            </w:tcBorders>
          </w:tcPr>
          <w:p w:rsidR="00047357" w:rsidRDefault="00047357"/>
        </w:tc>
        <w:tc>
          <w:tcPr>
            <w:tcW w:w="4944" w:type="dxa"/>
            <w:gridSpan w:val="5"/>
            <w:vMerge/>
            <w:tcBorders>
              <w:left w:val="nil"/>
              <w:bottom w:val="nil"/>
              <w:right w:val="nil"/>
            </w:tcBorders>
          </w:tcPr>
          <w:p w:rsidR="00047357" w:rsidRDefault="00047357"/>
        </w:tc>
      </w:tr>
      <w:tr w:rsidR="00047357">
        <w:trPr>
          <w:trHeight w:hRule="exact" w:val="345"/>
        </w:trPr>
        <w:tc>
          <w:tcPr>
            <w:tcW w:w="3844" w:type="dxa"/>
            <w:tcBorders>
              <w:top w:val="nil"/>
              <w:left w:val="nil"/>
              <w:bottom w:val="nil"/>
              <w:right w:val="nil"/>
            </w:tcBorders>
          </w:tcPr>
          <w:p w:rsidR="00047357" w:rsidRDefault="00047357"/>
        </w:tc>
        <w:tc>
          <w:tcPr>
            <w:tcW w:w="1395" w:type="dxa"/>
            <w:tcBorders>
              <w:top w:val="nil"/>
              <w:left w:val="nil"/>
              <w:bottom w:val="nil"/>
              <w:right w:val="nil"/>
            </w:tcBorders>
          </w:tcPr>
          <w:p w:rsidR="00047357" w:rsidRDefault="00047357"/>
        </w:tc>
        <w:tc>
          <w:tcPr>
            <w:tcW w:w="489" w:type="dxa"/>
            <w:tcBorders>
              <w:top w:val="nil"/>
              <w:left w:val="nil"/>
              <w:bottom w:val="nil"/>
              <w:right w:val="nil"/>
            </w:tcBorders>
          </w:tcPr>
          <w:p w:rsidR="00047357" w:rsidRDefault="009E6063">
            <w:pPr>
              <w:pStyle w:val="TableParagraph"/>
              <w:spacing w:before="107"/>
              <w:ind w:left="55" w:right="-9"/>
              <w:rPr>
                <w:sz w:val="19"/>
              </w:rPr>
            </w:pPr>
            <w:r>
              <w:rPr>
                <w:sz w:val="19"/>
              </w:rPr>
              <w:t>TWA</w:t>
            </w:r>
          </w:p>
        </w:tc>
        <w:tc>
          <w:tcPr>
            <w:tcW w:w="860" w:type="dxa"/>
            <w:tcBorders>
              <w:top w:val="nil"/>
              <w:left w:val="nil"/>
              <w:bottom w:val="nil"/>
              <w:right w:val="nil"/>
            </w:tcBorders>
          </w:tcPr>
          <w:p w:rsidR="00047357" w:rsidRDefault="00047357"/>
        </w:tc>
        <w:tc>
          <w:tcPr>
            <w:tcW w:w="705" w:type="dxa"/>
            <w:tcBorders>
              <w:top w:val="nil"/>
              <w:left w:val="nil"/>
              <w:bottom w:val="nil"/>
              <w:right w:val="nil"/>
            </w:tcBorders>
          </w:tcPr>
          <w:p w:rsidR="00047357" w:rsidRDefault="00047357"/>
        </w:tc>
        <w:tc>
          <w:tcPr>
            <w:tcW w:w="1315" w:type="dxa"/>
            <w:tcBorders>
              <w:top w:val="nil"/>
              <w:left w:val="nil"/>
              <w:bottom w:val="nil"/>
              <w:right w:val="nil"/>
            </w:tcBorders>
          </w:tcPr>
          <w:p w:rsidR="00047357" w:rsidRDefault="009E6063">
            <w:pPr>
              <w:pStyle w:val="TableParagraph"/>
              <w:spacing w:before="107"/>
              <w:ind w:left="30"/>
              <w:rPr>
                <w:sz w:val="19"/>
              </w:rPr>
            </w:pPr>
            <w:r>
              <w:rPr>
                <w:w w:val="105"/>
                <w:sz w:val="19"/>
              </w:rPr>
              <w:t>STEL</w:t>
            </w:r>
          </w:p>
        </w:tc>
        <w:tc>
          <w:tcPr>
            <w:tcW w:w="1576" w:type="dxa"/>
            <w:tcBorders>
              <w:top w:val="nil"/>
              <w:left w:val="nil"/>
              <w:bottom w:val="nil"/>
              <w:right w:val="nil"/>
            </w:tcBorders>
          </w:tcPr>
          <w:p w:rsidR="00047357" w:rsidRDefault="009E6063">
            <w:pPr>
              <w:pStyle w:val="TableParagraph"/>
              <w:spacing w:before="107"/>
              <w:ind w:left="186" w:right="462"/>
              <w:jc w:val="center"/>
              <w:rPr>
                <w:sz w:val="19"/>
              </w:rPr>
            </w:pPr>
            <w:r>
              <w:rPr>
                <w:w w:val="105"/>
                <w:sz w:val="19"/>
              </w:rPr>
              <w:t>NOTICES</w:t>
            </w:r>
          </w:p>
        </w:tc>
      </w:tr>
      <w:tr w:rsidR="00047357">
        <w:trPr>
          <w:trHeight w:hRule="exact" w:val="345"/>
        </w:trPr>
        <w:tc>
          <w:tcPr>
            <w:tcW w:w="3844" w:type="dxa"/>
            <w:tcBorders>
              <w:top w:val="nil"/>
              <w:left w:val="nil"/>
              <w:bottom w:val="nil"/>
              <w:right w:val="nil"/>
            </w:tcBorders>
          </w:tcPr>
          <w:p w:rsidR="00047357" w:rsidRDefault="00047357"/>
        </w:tc>
        <w:tc>
          <w:tcPr>
            <w:tcW w:w="1395" w:type="dxa"/>
            <w:tcBorders>
              <w:top w:val="nil"/>
              <w:left w:val="nil"/>
              <w:bottom w:val="nil"/>
              <w:right w:val="nil"/>
            </w:tcBorders>
          </w:tcPr>
          <w:p w:rsidR="00047357" w:rsidRDefault="009E6063">
            <w:pPr>
              <w:pStyle w:val="TableParagraph"/>
              <w:ind w:right="55"/>
              <w:jc w:val="right"/>
              <w:rPr>
                <w:sz w:val="19"/>
              </w:rPr>
            </w:pPr>
            <w:r>
              <w:rPr>
                <w:sz w:val="19"/>
              </w:rPr>
              <w:t>ppm</w:t>
            </w:r>
          </w:p>
        </w:tc>
        <w:tc>
          <w:tcPr>
            <w:tcW w:w="489" w:type="dxa"/>
            <w:tcBorders>
              <w:top w:val="nil"/>
              <w:left w:val="nil"/>
              <w:bottom w:val="nil"/>
              <w:right w:val="nil"/>
            </w:tcBorders>
          </w:tcPr>
          <w:p w:rsidR="00047357" w:rsidRDefault="00047357"/>
        </w:tc>
        <w:tc>
          <w:tcPr>
            <w:tcW w:w="860" w:type="dxa"/>
            <w:tcBorders>
              <w:top w:val="nil"/>
              <w:left w:val="nil"/>
              <w:bottom w:val="nil"/>
              <w:right w:val="nil"/>
            </w:tcBorders>
          </w:tcPr>
          <w:p w:rsidR="00047357" w:rsidRDefault="009E6063">
            <w:pPr>
              <w:pStyle w:val="TableParagraph"/>
              <w:ind w:right="249"/>
              <w:jc w:val="center"/>
              <w:rPr>
                <w:sz w:val="19"/>
              </w:rPr>
            </w:pPr>
            <w:r>
              <w:rPr>
                <w:sz w:val="19"/>
              </w:rPr>
              <w:t>mg/m3</w:t>
            </w:r>
          </w:p>
        </w:tc>
        <w:tc>
          <w:tcPr>
            <w:tcW w:w="705" w:type="dxa"/>
            <w:tcBorders>
              <w:top w:val="nil"/>
              <w:left w:val="nil"/>
              <w:bottom w:val="nil"/>
              <w:right w:val="nil"/>
            </w:tcBorders>
          </w:tcPr>
          <w:p w:rsidR="00047357" w:rsidRDefault="009E6063">
            <w:pPr>
              <w:pStyle w:val="TableParagraph"/>
              <w:ind w:left="203"/>
              <w:jc w:val="center"/>
              <w:rPr>
                <w:sz w:val="19"/>
              </w:rPr>
            </w:pPr>
            <w:r>
              <w:rPr>
                <w:w w:val="105"/>
                <w:sz w:val="19"/>
              </w:rPr>
              <w:t>ppm</w:t>
            </w:r>
          </w:p>
        </w:tc>
        <w:tc>
          <w:tcPr>
            <w:tcW w:w="1315" w:type="dxa"/>
            <w:tcBorders>
              <w:top w:val="nil"/>
              <w:left w:val="nil"/>
              <w:bottom w:val="nil"/>
              <w:right w:val="nil"/>
            </w:tcBorders>
          </w:tcPr>
          <w:p w:rsidR="00047357" w:rsidRDefault="009E6063">
            <w:pPr>
              <w:pStyle w:val="TableParagraph"/>
              <w:ind w:left="480"/>
              <w:rPr>
                <w:sz w:val="19"/>
              </w:rPr>
            </w:pPr>
            <w:r>
              <w:rPr>
                <w:w w:val="105"/>
                <w:sz w:val="19"/>
              </w:rPr>
              <w:t>mg/m3</w:t>
            </w:r>
          </w:p>
        </w:tc>
        <w:tc>
          <w:tcPr>
            <w:tcW w:w="1576" w:type="dxa"/>
            <w:tcBorders>
              <w:top w:val="nil"/>
              <w:left w:val="nil"/>
              <w:bottom w:val="nil"/>
              <w:right w:val="nil"/>
            </w:tcBorders>
          </w:tcPr>
          <w:p w:rsidR="00047357" w:rsidRDefault="00047357"/>
        </w:tc>
      </w:tr>
      <w:tr w:rsidR="00047357">
        <w:trPr>
          <w:trHeight w:hRule="exact" w:val="345"/>
        </w:trPr>
        <w:tc>
          <w:tcPr>
            <w:tcW w:w="3844" w:type="dxa"/>
            <w:tcBorders>
              <w:top w:val="nil"/>
              <w:left w:val="nil"/>
              <w:bottom w:val="nil"/>
              <w:right w:val="nil"/>
            </w:tcBorders>
          </w:tcPr>
          <w:p w:rsidR="00047357" w:rsidRDefault="009E6063">
            <w:pPr>
              <w:pStyle w:val="TableParagraph"/>
              <w:spacing w:before="107"/>
              <w:ind w:left="52"/>
              <w:rPr>
                <w:sz w:val="19"/>
              </w:rPr>
            </w:pPr>
            <w:r>
              <w:rPr>
                <w:w w:val="105"/>
                <w:sz w:val="19"/>
              </w:rPr>
              <w:t>Acetone 67-64-1</w:t>
            </w:r>
          </w:p>
        </w:tc>
        <w:tc>
          <w:tcPr>
            <w:tcW w:w="1395" w:type="dxa"/>
            <w:tcBorders>
              <w:top w:val="nil"/>
              <w:left w:val="nil"/>
              <w:bottom w:val="nil"/>
              <w:right w:val="nil"/>
            </w:tcBorders>
          </w:tcPr>
          <w:p w:rsidR="00047357" w:rsidRDefault="009E6063">
            <w:pPr>
              <w:pStyle w:val="TableParagraph"/>
              <w:spacing w:before="107"/>
              <w:ind w:right="78"/>
              <w:jc w:val="right"/>
              <w:rPr>
                <w:sz w:val="19"/>
              </w:rPr>
            </w:pPr>
            <w:r>
              <w:rPr>
                <w:sz w:val="19"/>
              </w:rPr>
              <w:t>500</w:t>
            </w:r>
          </w:p>
        </w:tc>
        <w:tc>
          <w:tcPr>
            <w:tcW w:w="489" w:type="dxa"/>
            <w:tcBorders>
              <w:top w:val="nil"/>
              <w:left w:val="nil"/>
              <w:bottom w:val="nil"/>
              <w:right w:val="nil"/>
            </w:tcBorders>
          </w:tcPr>
          <w:p w:rsidR="00047357" w:rsidRDefault="00047357"/>
        </w:tc>
        <w:tc>
          <w:tcPr>
            <w:tcW w:w="860" w:type="dxa"/>
            <w:tcBorders>
              <w:top w:val="nil"/>
              <w:left w:val="nil"/>
              <w:bottom w:val="nil"/>
              <w:right w:val="nil"/>
            </w:tcBorders>
          </w:tcPr>
          <w:p w:rsidR="00047357" w:rsidRDefault="009E6063">
            <w:pPr>
              <w:pStyle w:val="TableParagraph"/>
              <w:spacing w:before="107"/>
              <w:ind w:right="252"/>
              <w:jc w:val="center"/>
              <w:rPr>
                <w:sz w:val="19"/>
              </w:rPr>
            </w:pPr>
            <w:r>
              <w:rPr>
                <w:w w:val="105"/>
                <w:sz w:val="19"/>
              </w:rPr>
              <w:t>1185</w:t>
            </w:r>
          </w:p>
        </w:tc>
        <w:tc>
          <w:tcPr>
            <w:tcW w:w="705" w:type="dxa"/>
            <w:tcBorders>
              <w:top w:val="nil"/>
              <w:left w:val="nil"/>
              <w:bottom w:val="nil"/>
              <w:right w:val="nil"/>
            </w:tcBorders>
          </w:tcPr>
          <w:p w:rsidR="00047357" w:rsidRDefault="009E6063">
            <w:pPr>
              <w:pStyle w:val="TableParagraph"/>
              <w:spacing w:before="107"/>
              <w:ind w:left="223"/>
              <w:jc w:val="center"/>
              <w:rPr>
                <w:sz w:val="19"/>
              </w:rPr>
            </w:pPr>
            <w:r>
              <w:rPr>
                <w:w w:val="105"/>
                <w:sz w:val="19"/>
              </w:rPr>
              <w:t>1000</w:t>
            </w:r>
          </w:p>
        </w:tc>
        <w:tc>
          <w:tcPr>
            <w:tcW w:w="1315" w:type="dxa"/>
            <w:tcBorders>
              <w:top w:val="nil"/>
              <w:left w:val="nil"/>
              <w:bottom w:val="nil"/>
              <w:right w:val="nil"/>
            </w:tcBorders>
          </w:tcPr>
          <w:p w:rsidR="00047357" w:rsidRDefault="009E6063">
            <w:pPr>
              <w:pStyle w:val="TableParagraph"/>
              <w:spacing w:before="107"/>
              <w:ind w:left="570"/>
              <w:rPr>
                <w:sz w:val="19"/>
              </w:rPr>
            </w:pPr>
            <w:r>
              <w:rPr>
                <w:w w:val="105"/>
                <w:sz w:val="19"/>
              </w:rPr>
              <w:t>2375</w:t>
            </w:r>
          </w:p>
        </w:tc>
        <w:tc>
          <w:tcPr>
            <w:tcW w:w="1576" w:type="dxa"/>
            <w:tcBorders>
              <w:top w:val="nil"/>
              <w:left w:val="nil"/>
              <w:bottom w:val="nil"/>
              <w:right w:val="nil"/>
            </w:tcBorders>
          </w:tcPr>
          <w:p w:rsidR="00047357" w:rsidRDefault="009E6063">
            <w:pPr>
              <w:pStyle w:val="TableParagraph"/>
              <w:spacing w:before="107"/>
              <w:ind w:right="264"/>
              <w:jc w:val="center"/>
              <w:rPr>
                <w:sz w:val="19"/>
              </w:rPr>
            </w:pPr>
            <w:r>
              <w:rPr>
                <w:w w:val="102"/>
                <w:sz w:val="19"/>
              </w:rPr>
              <w:t>-</w:t>
            </w:r>
          </w:p>
        </w:tc>
      </w:tr>
      <w:tr w:rsidR="00047357">
        <w:trPr>
          <w:trHeight w:hRule="exact" w:val="233"/>
        </w:trPr>
        <w:tc>
          <w:tcPr>
            <w:tcW w:w="3844" w:type="dxa"/>
            <w:tcBorders>
              <w:top w:val="nil"/>
              <w:left w:val="nil"/>
              <w:bottom w:val="nil"/>
              <w:right w:val="nil"/>
            </w:tcBorders>
          </w:tcPr>
          <w:p w:rsidR="00047357" w:rsidRDefault="009E6063">
            <w:pPr>
              <w:pStyle w:val="TableParagraph"/>
              <w:ind w:left="52"/>
              <w:rPr>
                <w:sz w:val="19"/>
              </w:rPr>
            </w:pPr>
            <w:r>
              <w:rPr>
                <w:w w:val="105"/>
                <w:sz w:val="19"/>
              </w:rPr>
              <w:t>Cyclopentane 287-92-3</w:t>
            </w:r>
          </w:p>
        </w:tc>
        <w:tc>
          <w:tcPr>
            <w:tcW w:w="1395" w:type="dxa"/>
            <w:tcBorders>
              <w:top w:val="nil"/>
              <w:left w:val="nil"/>
              <w:bottom w:val="nil"/>
              <w:right w:val="nil"/>
            </w:tcBorders>
          </w:tcPr>
          <w:p w:rsidR="00047357" w:rsidRDefault="009E6063">
            <w:pPr>
              <w:pStyle w:val="TableParagraph"/>
              <w:ind w:right="78"/>
              <w:jc w:val="right"/>
              <w:rPr>
                <w:sz w:val="19"/>
              </w:rPr>
            </w:pPr>
            <w:r>
              <w:rPr>
                <w:sz w:val="19"/>
              </w:rPr>
              <w:t>600</w:t>
            </w:r>
          </w:p>
        </w:tc>
        <w:tc>
          <w:tcPr>
            <w:tcW w:w="489" w:type="dxa"/>
            <w:tcBorders>
              <w:top w:val="nil"/>
              <w:left w:val="nil"/>
              <w:bottom w:val="nil"/>
              <w:right w:val="nil"/>
            </w:tcBorders>
          </w:tcPr>
          <w:p w:rsidR="00047357" w:rsidRDefault="00047357"/>
        </w:tc>
        <w:tc>
          <w:tcPr>
            <w:tcW w:w="860" w:type="dxa"/>
            <w:tcBorders>
              <w:top w:val="nil"/>
              <w:left w:val="nil"/>
              <w:bottom w:val="nil"/>
              <w:right w:val="nil"/>
            </w:tcBorders>
          </w:tcPr>
          <w:p w:rsidR="00047357" w:rsidRDefault="009E6063">
            <w:pPr>
              <w:pStyle w:val="TableParagraph"/>
              <w:ind w:right="252"/>
              <w:jc w:val="center"/>
              <w:rPr>
                <w:sz w:val="19"/>
              </w:rPr>
            </w:pPr>
            <w:r>
              <w:rPr>
                <w:w w:val="105"/>
                <w:sz w:val="19"/>
              </w:rPr>
              <w:t>1720</w:t>
            </w:r>
          </w:p>
        </w:tc>
        <w:tc>
          <w:tcPr>
            <w:tcW w:w="705" w:type="dxa"/>
            <w:tcBorders>
              <w:top w:val="nil"/>
              <w:left w:val="nil"/>
              <w:bottom w:val="nil"/>
              <w:right w:val="nil"/>
            </w:tcBorders>
          </w:tcPr>
          <w:p w:rsidR="00047357" w:rsidRDefault="009E6063">
            <w:pPr>
              <w:pStyle w:val="TableParagraph"/>
              <w:ind w:left="229"/>
              <w:jc w:val="center"/>
              <w:rPr>
                <w:sz w:val="19"/>
              </w:rPr>
            </w:pPr>
            <w:r>
              <w:rPr>
                <w:w w:val="102"/>
                <w:sz w:val="19"/>
              </w:rPr>
              <w:t>-</w:t>
            </w:r>
          </w:p>
        </w:tc>
        <w:tc>
          <w:tcPr>
            <w:tcW w:w="1315" w:type="dxa"/>
            <w:tcBorders>
              <w:top w:val="nil"/>
              <w:left w:val="nil"/>
              <w:bottom w:val="nil"/>
              <w:right w:val="nil"/>
            </w:tcBorders>
          </w:tcPr>
          <w:p w:rsidR="00047357" w:rsidRDefault="009E6063">
            <w:pPr>
              <w:pStyle w:val="TableParagraph"/>
              <w:ind w:left="252"/>
              <w:jc w:val="center"/>
              <w:rPr>
                <w:sz w:val="19"/>
              </w:rPr>
            </w:pPr>
            <w:r>
              <w:rPr>
                <w:w w:val="102"/>
                <w:sz w:val="19"/>
              </w:rPr>
              <w:t>-</w:t>
            </w:r>
          </w:p>
        </w:tc>
        <w:tc>
          <w:tcPr>
            <w:tcW w:w="1576" w:type="dxa"/>
            <w:tcBorders>
              <w:top w:val="nil"/>
              <w:left w:val="nil"/>
              <w:bottom w:val="nil"/>
              <w:right w:val="nil"/>
            </w:tcBorders>
          </w:tcPr>
          <w:p w:rsidR="00047357" w:rsidRDefault="009E6063">
            <w:pPr>
              <w:pStyle w:val="TableParagraph"/>
              <w:ind w:right="264"/>
              <w:jc w:val="center"/>
              <w:rPr>
                <w:sz w:val="19"/>
              </w:rPr>
            </w:pPr>
            <w:r>
              <w:rPr>
                <w:w w:val="102"/>
                <w:sz w:val="19"/>
              </w:rPr>
              <w:t>-</w:t>
            </w:r>
          </w:p>
        </w:tc>
      </w:tr>
      <w:tr w:rsidR="00047357">
        <w:trPr>
          <w:trHeight w:hRule="exact" w:val="345"/>
        </w:trPr>
        <w:tc>
          <w:tcPr>
            <w:tcW w:w="3844" w:type="dxa"/>
            <w:tcBorders>
              <w:top w:val="nil"/>
              <w:left w:val="nil"/>
              <w:bottom w:val="nil"/>
              <w:right w:val="nil"/>
            </w:tcBorders>
          </w:tcPr>
          <w:p w:rsidR="00047357" w:rsidRDefault="009E6063">
            <w:pPr>
              <w:pStyle w:val="TableParagraph"/>
              <w:spacing w:before="0" w:line="213" w:lineRule="exact"/>
              <w:ind w:left="52"/>
              <w:rPr>
                <w:sz w:val="19"/>
              </w:rPr>
            </w:pPr>
            <w:r>
              <w:rPr>
                <w:w w:val="105"/>
                <w:sz w:val="19"/>
              </w:rPr>
              <w:t>Toluene 108-88-3</w:t>
            </w:r>
          </w:p>
        </w:tc>
        <w:tc>
          <w:tcPr>
            <w:tcW w:w="1395" w:type="dxa"/>
            <w:tcBorders>
              <w:top w:val="nil"/>
              <w:left w:val="nil"/>
              <w:bottom w:val="nil"/>
              <w:right w:val="nil"/>
            </w:tcBorders>
          </w:tcPr>
          <w:p w:rsidR="00047357" w:rsidRDefault="009E6063">
            <w:pPr>
              <w:pStyle w:val="TableParagraph"/>
              <w:spacing w:before="0" w:line="213" w:lineRule="exact"/>
              <w:ind w:right="122"/>
              <w:jc w:val="right"/>
              <w:rPr>
                <w:sz w:val="19"/>
              </w:rPr>
            </w:pPr>
            <w:r>
              <w:rPr>
                <w:sz w:val="19"/>
              </w:rPr>
              <w:t>50</w:t>
            </w:r>
          </w:p>
        </w:tc>
        <w:tc>
          <w:tcPr>
            <w:tcW w:w="489" w:type="dxa"/>
            <w:tcBorders>
              <w:top w:val="nil"/>
              <w:left w:val="nil"/>
              <w:bottom w:val="nil"/>
              <w:right w:val="nil"/>
            </w:tcBorders>
          </w:tcPr>
          <w:p w:rsidR="00047357" w:rsidRDefault="00047357"/>
        </w:tc>
        <w:tc>
          <w:tcPr>
            <w:tcW w:w="860" w:type="dxa"/>
            <w:tcBorders>
              <w:top w:val="nil"/>
              <w:left w:val="nil"/>
              <w:bottom w:val="nil"/>
              <w:right w:val="nil"/>
            </w:tcBorders>
          </w:tcPr>
          <w:p w:rsidR="00047357" w:rsidRDefault="009E6063">
            <w:pPr>
              <w:pStyle w:val="TableParagraph"/>
              <w:spacing w:before="0" w:line="213" w:lineRule="exact"/>
              <w:ind w:right="267"/>
              <w:jc w:val="center"/>
              <w:rPr>
                <w:sz w:val="19"/>
              </w:rPr>
            </w:pPr>
            <w:r>
              <w:rPr>
                <w:w w:val="105"/>
                <w:sz w:val="19"/>
              </w:rPr>
              <w:t>191</w:t>
            </w:r>
          </w:p>
        </w:tc>
        <w:tc>
          <w:tcPr>
            <w:tcW w:w="705" w:type="dxa"/>
            <w:tcBorders>
              <w:top w:val="nil"/>
              <w:left w:val="nil"/>
              <w:bottom w:val="nil"/>
              <w:right w:val="nil"/>
            </w:tcBorders>
          </w:tcPr>
          <w:p w:rsidR="00047357" w:rsidRDefault="009E6063">
            <w:pPr>
              <w:pStyle w:val="TableParagraph"/>
              <w:spacing w:before="0" w:line="213" w:lineRule="exact"/>
              <w:ind w:left="209"/>
              <w:jc w:val="center"/>
              <w:rPr>
                <w:sz w:val="19"/>
              </w:rPr>
            </w:pPr>
            <w:r>
              <w:rPr>
                <w:w w:val="105"/>
                <w:sz w:val="19"/>
              </w:rPr>
              <w:t>150</w:t>
            </w:r>
          </w:p>
        </w:tc>
        <w:tc>
          <w:tcPr>
            <w:tcW w:w="1315" w:type="dxa"/>
            <w:tcBorders>
              <w:top w:val="nil"/>
              <w:left w:val="nil"/>
              <w:bottom w:val="nil"/>
              <w:right w:val="nil"/>
            </w:tcBorders>
          </w:tcPr>
          <w:p w:rsidR="00047357" w:rsidRDefault="009E6063">
            <w:pPr>
              <w:pStyle w:val="TableParagraph"/>
              <w:spacing w:before="0" w:line="213" w:lineRule="exact"/>
              <w:ind w:left="615"/>
              <w:rPr>
                <w:sz w:val="19"/>
              </w:rPr>
            </w:pPr>
            <w:r>
              <w:rPr>
                <w:w w:val="105"/>
                <w:sz w:val="19"/>
              </w:rPr>
              <w:t>574</w:t>
            </w:r>
          </w:p>
        </w:tc>
        <w:tc>
          <w:tcPr>
            <w:tcW w:w="1576" w:type="dxa"/>
            <w:tcBorders>
              <w:top w:val="nil"/>
              <w:left w:val="nil"/>
              <w:bottom w:val="nil"/>
              <w:right w:val="nil"/>
            </w:tcBorders>
          </w:tcPr>
          <w:p w:rsidR="00047357" w:rsidRDefault="009E6063">
            <w:pPr>
              <w:pStyle w:val="TableParagraph"/>
              <w:spacing w:before="0" w:line="213" w:lineRule="exact"/>
              <w:ind w:left="186" w:right="458"/>
              <w:jc w:val="center"/>
              <w:rPr>
                <w:sz w:val="19"/>
              </w:rPr>
            </w:pPr>
            <w:r>
              <w:rPr>
                <w:w w:val="105"/>
                <w:sz w:val="19"/>
              </w:rPr>
              <w:t>Sk</w:t>
            </w:r>
          </w:p>
        </w:tc>
      </w:tr>
      <w:tr w:rsidR="00047357">
        <w:trPr>
          <w:trHeight w:hRule="exact" w:val="430"/>
        </w:trPr>
        <w:tc>
          <w:tcPr>
            <w:tcW w:w="3844" w:type="dxa"/>
            <w:tcBorders>
              <w:top w:val="nil"/>
              <w:left w:val="nil"/>
              <w:bottom w:val="nil"/>
              <w:right w:val="nil"/>
            </w:tcBorders>
          </w:tcPr>
          <w:p w:rsidR="00047357" w:rsidRDefault="009E6063">
            <w:pPr>
              <w:pStyle w:val="TableParagraph"/>
              <w:spacing w:before="115"/>
              <w:ind w:left="52"/>
              <w:rPr>
                <w:sz w:val="19"/>
              </w:rPr>
            </w:pPr>
            <w:r>
              <w:rPr>
                <w:w w:val="105"/>
                <w:sz w:val="19"/>
              </w:rPr>
              <w:t>As published by Safe Work Australia.</w:t>
            </w:r>
          </w:p>
        </w:tc>
        <w:tc>
          <w:tcPr>
            <w:tcW w:w="1395" w:type="dxa"/>
            <w:tcBorders>
              <w:top w:val="nil"/>
              <w:left w:val="nil"/>
              <w:bottom w:val="nil"/>
              <w:right w:val="nil"/>
            </w:tcBorders>
          </w:tcPr>
          <w:p w:rsidR="00047357" w:rsidRDefault="00047357"/>
        </w:tc>
        <w:tc>
          <w:tcPr>
            <w:tcW w:w="489" w:type="dxa"/>
            <w:tcBorders>
              <w:top w:val="nil"/>
              <w:left w:val="nil"/>
              <w:bottom w:val="nil"/>
              <w:right w:val="nil"/>
            </w:tcBorders>
          </w:tcPr>
          <w:p w:rsidR="00047357" w:rsidRDefault="00047357"/>
        </w:tc>
        <w:tc>
          <w:tcPr>
            <w:tcW w:w="860" w:type="dxa"/>
            <w:tcBorders>
              <w:top w:val="nil"/>
              <w:left w:val="nil"/>
              <w:bottom w:val="nil"/>
              <w:right w:val="nil"/>
            </w:tcBorders>
          </w:tcPr>
          <w:p w:rsidR="00047357" w:rsidRDefault="00047357"/>
        </w:tc>
        <w:tc>
          <w:tcPr>
            <w:tcW w:w="705" w:type="dxa"/>
            <w:tcBorders>
              <w:top w:val="nil"/>
              <w:left w:val="nil"/>
              <w:bottom w:val="nil"/>
              <w:right w:val="nil"/>
            </w:tcBorders>
          </w:tcPr>
          <w:p w:rsidR="00047357" w:rsidRDefault="00047357"/>
        </w:tc>
        <w:tc>
          <w:tcPr>
            <w:tcW w:w="1315" w:type="dxa"/>
            <w:tcBorders>
              <w:top w:val="nil"/>
              <w:left w:val="nil"/>
              <w:bottom w:val="nil"/>
              <w:right w:val="nil"/>
            </w:tcBorders>
          </w:tcPr>
          <w:p w:rsidR="00047357" w:rsidRDefault="00047357"/>
        </w:tc>
        <w:tc>
          <w:tcPr>
            <w:tcW w:w="1576" w:type="dxa"/>
            <w:tcBorders>
              <w:top w:val="nil"/>
              <w:left w:val="nil"/>
              <w:bottom w:val="nil"/>
              <w:right w:val="nil"/>
            </w:tcBorders>
          </w:tcPr>
          <w:p w:rsidR="00047357" w:rsidRDefault="00047357"/>
        </w:tc>
      </w:tr>
    </w:tbl>
    <w:p w:rsidR="00047357" w:rsidRDefault="009E6063">
      <w:pPr>
        <w:pStyle w:val="BodyText"/>
        <w:spacing w:before="135" w:line="264" w:lineRule="auto"/>
        <w:ind w:left="250" w:right="728"/>
      </w:pPr>
      <w:r>
        <w:rPr>
          <w:w w:val="105"/>
        </w:rPr>
        <w:t>TWA - The time-weighted average airborne concentration over an eight-hour working day, for a five-day working week over  an entire working life.</w:t>
      </w:r>
    </w:p>
    <w:p w:rsidR="00047357" w:rsidRDefault="00047357">
      <w:pPr>
        <w:pStyle w:val="BodyText"/>
        <w:spacing w:before="3"/>
        <w:rPr>
          <w:sz w:val="18"/>
        </w:rPr>
      </w:pPr>
    </w:p>
    <w:p w:rsidR="00047357" w:rsidRDefault="009E6063">
      <w:pPr>
        <w:pStyle w:val="BodyText"/>
        <w:spacing w:before="1" w:line="264" w:lineRule="auto"/>
        <w:ind w:left="250" w:right="728"/>
      </w:pPr>
      <w:r>
        <w:rPr>
          <w:w w:val="105"/>
        </w:rPr>
        <w:t xml:space="preserve">STEL </w:t>
      </w:r>
      <w:r>
        <w:rPr>
          <w:spacing w:val="-3"/>
          <w:w w:val="105"/>
        </w:rPr>
        <w:t xml:space="preserve">(Short </w:t>
      </w:r>
      <w:r>
        <w:rPr>
          <w:spacing w:val="-6"/>
          <w:w w:val="105"/>
        </w:rPr>
        <w:t xml:space="preserve">Term </w:t>
      </w:r>
      <w:r>
        <w:rPr>
          <w:w w:val="105"/>
        </w:rPr>
        <w:t xml:space="preserve">Exposure Limit) - the </w:t>
      </w:r>
      <w:r>
        <w:rPr>
          <w:spacing w:val="-7"/>
          <w:w w:val="105"/>
        </w:rPr>
        <w:t xml:space="preserve">average </w:t>
      </w:r>
      <w:r>
        <w:rPr>
          <w:spacing w:val="-4"/>
          <w:w w:val="105"/>
        </w:rPr>
        <w:t xml:space="preserve">airborne </w:t>
      </w:r>
      <w:r>
        <w:rPr>
          <w:w w:val="105"/>
        </w:rPr>
        <w:t xml:space="preserve">concentration </w:t>
      </w:r>
      <w:r>
        <w:rPr>
          <w:spacing w:val="-8"/>
          <w:w w:val="105"/>
        </w:rPr>
        <w:t xml:space="preserve">over </w:t>
      </w:r>
      <w:r>
        <w:rPr>
          <w:w w:val="105"/>
        </w:rPr>
        <w:t xml:space="preserve">a 15 minute </w:t>
      </w:r>
      <w:r>
        <w:rPr>
          <w:spacing w:val="-3"/>
          <w:w w:val="105"/>
        </w:rPr>
        <w:t xml:space="preserve">period </w:t>
      </w:r>
      <w:r>
        <w:rPr>
          <w:w w:val="105"/>
        </w:rPr>
        <w:t xml:space="preserve">which should </w:t>
      </w:r>
      <w:r>
        <w:rPr>
          <w:spacing w:val="-3"/>
          <w:w w:val="105"/>
        </w:rPr>
        <w:t xml:space="preserve">not </w:t>
      </w:r>
      <w:r>
        <w:rPr>
          <w:w w:val="105"/>
        </w:rPr>
        <w:t xml:space="preserve">be exceeded at </w:t>
      </w:r>
      <w:r>
        <w:rPr>
          <w:spacing w:val="-3"/>
          <w:w w:val="105"/>
        </w:rPr>
        <w:t xml:space="preserve">any </w:t>
      </w:r>
      <w:r>
        <w:rPr>
          <w:w w:val="105"/>
        </w:rPr>
        <w:t xml:space="preserve">time </w:t>
      </w:r>
      <w:r>
        <w:rPr>
          <w:spacing w:val="-3"/>
          <w:w w:val="105"/>
        </w:rPr>
        <w:t xml:space="preserve">during </w:t>
      </w:r>
      <w:r>
        <w:rPr>
          <w:w w:val="105"/>
        </w:rPr>
        <w:t xml:space="preserve">a </w:t>
      </w:r>
      <w:r>
        <w:rPr>
          <w:spacing w:val="-3"/>
          <w:w w:val="105"/>
        </w:rPr>
        <w:t xml:space="preserve">normal </w:t>
      </w:r>
      <w:r>
        <w:rPr>
          <w:w w:val="105"/>
        </w:rPr>
        <w:t>eight-hour</w:t>
      </w:r>
      <w:r>
        <w:rPr>
          <w:spacing w:val="23"/>
          <w:w w:val="105"/>
        </w:rPr>
        <w:t xml:space="preserve"> </w:t>
      </w:r>
      <w:r>
        <w:rPr>
          <w:w w:val="105"/>
        </w:rPr>
        <w:t>workday.</w:t>
      </w:r>
    </w:p>
    <w:p w:rsidR="00047357" w:rsidRDefault="00047357">
      <w:pPr>
        <w:pStyle w:val="BodyText"/>
        <w:spacing w:before="4"/>
        <w:rPr>
          <w:sz w:val="11"/>
        </w:rPr>
      </w:pPr>
    </w:p>
    <w:p w:rsidR="00047357" w:rsidRDefault="009E6063">
      <w:pPr>
        <w:pStyle w:val="BodyText"/>
        <w:spacing w:before="80" w:line="264" w:lineRule="auto"/>
        <w:ind w:left="250" w:right="728" w:firstLine="45"/>
      </w:pPr>
      <w:r>
        <w:rPr>
          <w:noProof/>
          <w:lang w:val="en-AU" w:eastAsia="en-AU"/>
        </w:rPr>
        <w:drawing>
          <wp:anchor distT="0" distB="0" distL="0" distR="0" simplePos="0" relativeHeight="251651072" behindDoc="1" locked="0" layoutInCell="1" allowOverlap="1">
            <wp:simplePos x="0" y="0"/>
            <wp:positionH relativeFrom="page">
              <wp:posOffset>629284</wp:posOffset>
            </wp:positionH>
            <wp:positionV relativeFrom="paragraph">
              <wp:posOffset>40143</wp:posOffset>
            </wp:positionV>
            <wp:extent cx="57150" cy="152400"/>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8" cstate="print"/>
                    <a:stretch>
                      <a:fillRect/>
                    </a:stretch>
                  </pic:blipFill>
                  <pic:spPr>
                    <a:xfrm>
                      <a:off x="0" y="0"/>
                      <a:ext cx="57150" cy="152400"/>
                    </a:xfrm>
                    <a:prstGeom prst="rect">
                      <a:avLst/>
                    </a:prstGeom>
                  </pic:spPr>
                </pic:pic>
              </a:graphicData>
            </a:graphic>
          </wp:anchor>
        </w:drawing>
      </w:r>
      <w:r>
        <w:rPr>
          <w:w w:val="105"/>
        </w:rPr>
        <w:t>Sk' Notice - absorption through the skin may be a significant source of exposure. The exposure standard is invalidated if such contact should occur.</w:t>
      </w:r>
    </w:p>
    <w:p w:rsidR="00047357" w:rsidRDefault="00047357">
      <w:pPr>
        <w:pStyle w:val="BodyText"/>
        <w:spacing w:before="3"/>
        <w:rPr>
          <w:sz w:val="18"/>
        </w:rPr>
      </w:pPr>
    </w:p>
    <w:p w:rsidR="00047357" w:rsidRDefault="009E6063">
      <w:pPr>
        <w:pStyle w:val="BodyText"/>
        <w:spacing w:before="1" w:line="252" w:lineRule="auto"/>
        <w:ind w:left="250" w:right="728"/>
      </w:pPr>
      <w:r>
        <w:rPr>
          <w:w w:val="105"/>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047357" w:rsidRDefault="00047357">
      <w:pPr>
        <w:pStyle w:val="BodyText"/>
        <w:spacing w:before="6"/>
        <w:rPr>
          <w:sz w:val="20"/>
        </w:rPr>
      </w:pPr>
    </w:p>
    <w:p w:rsidR="00047357" w:rsidRDefault="009E6063">
      <w:pPr>
        <w:pStyle w:val="BodyText"/>
        <w:spacing w:line="256" w:lineRule="auto"/>
        <w:ind w:left="250" w:right="728"/>
      </w:pPr>
      <w:r>
        <w:rPr>
          <w:w w:val="105"/>
        </w:rPr>
        <w:t>If the directions for use on the product label are followed, exposure of individuals using the product should not exceed the above standard. The standard was created for workers who are routinely, potentially exposed during product manufacture.</w:t>
      </w:r>
    </w:p>
    <w:p w:rsidR="00047357" w:rsidRDefault="00B2404D">
      <w:pPr>
        <w:pStyle w:val="BodyText"/>
        <w:spacing w:before="11"/>
        <w:rPr>
          <w:sz w:val="13"/>
        </w:rPr>
      </w:pPr>
      <w:r>
        <w:pict>
          <v:group id="_x0000_s1041" style="position:absolute;margin-left:49.55pt;margin-top:10pt;width:476.2pt;height:24.05pt;z-index:251661312;mso-wrap-distance-left:0;mso-wrap-distance-right:0;mso-position-horizontal-relative:page" coordorigin="991,200" coordsize="9524,481">
            <v:shape id="_x0000_s1044" type="#_x0000_t75" style="position:absolute;left:3590;top:200;width:6925;height:240">
              <v:imagedata r:id="rId19" o:title=""/>
            </v:shape>
            <v:shape id="_x0000_s1043" type="#_x0000_t75" style="position:absolute;left:991;top:440;width:9458;height:240">
              <v:imagedata r:id="rId20" o:title=""/>
            </v:shape>
            <v:shape id="_x0000_s1042" type="#_x0000_t202" style="position:absolute;left:991;top:200;width:9524;height:481" filled="f" stroked="f">
              <v:textbox inset="0,0,0,0">
                <w:txbxContent>
                  <w:p w:rsidR="00047357" w:rsidRDefault="009E6063">
                    <w:pPr>
                      <w:spacing w:before="16"/>
                      <w:rPr>
                        <w:sz w:val="19"/>
                      </w:rPr>
                    </w:pPr>
                    <w:r>
                      <w:rPr>
                        <w:b/>
                        <w:w w:val="105"/>
                        <w:sz w:val="19"/>
                      </w:rPr>
                      <w:t xml:space="preserve">Biological Limit Values: </w:t>
                    </w:r>
                    <w:r>
                      <w:rPr>
                        <w:w w:val="105"/>
                        <w:sz w:val="19"/>
                      </w:rPr>
                      <w:t>As</w:t>
                    </w:r>
                  </w:p>
                </w:txbxContent>
              </v:textbox>
            </v:shape>
            <w10:wrap type="topAndBottom" anchorx="page"/>
          </v:group>
        </w:pict>
      </w:r>
    </w:p>
    <w:p w:rsidR="00047357" w:rsidRDefault="00047357">
      <w:pPr>
        <w:pStyle w:val="BodyText"/>
        <w:spacing w:before="3"/>
        <w:rPr>
          <w:sz w:val="10"/>
        </w:rPr>
      </w:pPr>
    </w:p>
    <w:p w:rsidR="00047357" w:rsidRDefault="009E6063">
      <w:pPr>
        <w:pStyle w:val="BodyText"/>
        <w:spacing w:before="80" w:line="264" w:lineRule="auto"/>
        <w:ind w:left="250" w:right="1060"/>
      </w:pPr>
      <w:r>
        <w:rPr>
          <w:b/>
          <w:w w:val="105"/>
        </w:rPr>
        <w:t xml:space="preserve">Engineering Measures: </w:t>
      </w:r>
      <w:r>
        <w:rPr>
          <w:w w:val="105"/>
        </w:rPr>
        <w:t xml:space="preserve">Ensure </w:t>
      </w:r>
      <w:r>
        <w:rPr>
          <w:spacing w:val="-3"/>
          <w:w w:val="105"/>
        </w:rPr>
        <w:t xml:space="preserve">ventilation </w:t>
      </w:r>
      <w:r>
        <w:rPr>
          <w:w w:val="105"/>
        </w:rPr>
        <w:t xml:space="preserve">is </w:t>
      </w:r>
      <w:r>
        <w:rPr>
          <w:spacing w:val="-3"/>
          <w:w w:val="105"/>
        </w:rPr>
        <w:t xml:space="preserve">adequate </w:t>
      </w:r>
      <w:r>
        <w:rPr>
          <w:spacing w:val="2"/>
          <w:w w:val="105"/>
        </w:rPr>
        <w:t xml:space="preserve">to </w:t>
      </w:r>
      <w:r>
        <w:rPr>
          <w:w w:val="105"/>
        </w:rPr>
        <w:t xml:space="preserve">maintain air concentrations </w:t>
      </w:r>
      <w:r>
        <w:rPr>
          <w:spacing w:val="-3"/>
          <w:w w:val="105"/>
        </w:rPr>
        <w:t xml:space="preserve">below </w:t>
      </w:r>
      <w:r>
        <w:rPr>
          <w:w w:val="105"/>
        </w:rPr>
        <w:t xml:space="preserve">Exposure Standards.  Use only in </w:t>
      </w:r>
      <w:r>
        <w:rPr>
          <w:spacing w:val="-3"/>
          <w:w w:val="105"/>
        </w:rPr>
        <w:t xml:space="preserve">well ventilated  </w:t>
      </w:r>
      <w:r>
        <w:rPr>
          <w:w w:val="105"/>
        </w:rPr>
        <w:t xml:space="preserve">areas.  Use with local exhaust </w:t>
      </w:r>
      <w:r>
        <w:rPr>
          <w:spacing w:val="-3"/>
          <w:w w:val="105"/>
        </w:rPr>
        <w:t xml:space="preserve">ventilation  </w:t>
      </w:r>
      <w:r>
        <w:rPr>
          <w:w w:val="105"/>
        </w:rPr>
        <w:t xml:space="preserve">or while </w:t>
      </w:r>
      <w:r>
        <w:rPr>
          <w:spacing w:val="-4"/>
          <w:w w:val="105"/>
        </w:rPr>
        <w:t xml:space="preserve">wearing </w:t>
      </w:r>
      <w:r>
        <w:rPr>
          <w:spacing w:val="-3"/>
          <w:w w:val="105"/>
        </w:rPr>
        <w:t>appropriate</w:t>
      </w:r>
    </w:p>
    <w:p w:rsidR="00047357" w:rsidRDefault="00047357">
      <w:pPr>
        <w:spacing w:line="264" w:lineRule="auto"/>
        <w:sectPr w:rsidR="00047357">
          <w:pgSz w:w="11910" w:h="16850"/>
          <w:pgMar w:top="1400" w:right="160" w:bottom="900" w:left="740" w:header="248" w:footer="706" w:gutter="0"/>
          <w:cols w:space="720"/>
        </w:sectPr>
      </w:pPr>
    </w:p>
    <w:p w:rsidR="00047357" w:rsidRDefault="00047357">
      <w:pPr>
        <w:pStyle w:val="BodyText"/>
        <w:spacing w:before="6"/>
        <w:rPr>
          <w:rFonts w:ascii="Calibri"/>
          <w:sz w:val="8"/>
        </w:rPr>
      </w:pPr>
    </w:p>
    <w:p w:rsidR="00047357" w:rsidRDefault="009E6063">
      <w:pPr>
        <w:pStyle w:val="BodyText"/>
        <w:spacing w:before="80" w:line="247" w:lineRule="auto"/>
        <w:ind w:left="250" w:right="728"/>
      </w:pPr>
      <w:r>
        <w:rPr>
          <w:w w:val="105"/>
        </w:rPr>
        <w:t>respirator. Vapour heavier than air - prevent concentration in hollows or sumps. Do NOT enter confined spaces where vapour  may have collected.</w:t>
      </w:r>
    </w:p>
    <w:p w:rsidR="00047357" w:rsidRDefault="00047357">
      <w:pPr>
        <w:pStyle w:val="BodyText"/>
        <w:spacing w:before="10"/>
        <w:rPr>
          <w:sz w:val="20"/>
        </w:rPr>
      </w:pPr>
    </w:p>
    <w:p w:rsidR="00047357" w:rsidRDefault="009E6063">
      <w:pPr>
        <w:spacing w:line="247" w:lineRule="auto"/>
        <w:ind w:left="250" w:right="1771"/>
        <w:rPr>
          <w:sz w:val="19"/>
        </w:rPr>
      </w:pPr>
      <w:r>
        <w:rPr>
          <w:b/>
          <w:w w:val="105"/>
          <w:sz w:val="19"/>
        </w:rPr>
        <w:t xml:space="preserve">Personal Protection Equipment: </w:t>
      </w:r>
      <w:r>
        <w:rPr>
          <w:w w:val="105"/>
          <w:sz w:val="19"/>
        </w:rPr>
        <w:t>SAFETY SHOES, OVERALLS, GLOVES, CHEMICAL GOGGLES, RESPIRATOR.</w:t>
      </w:r>
    </w:p>
    <w:p w:rsidR="00047357" w:rsidRDefault="00047357">
      <w:pPr>
        <w:pStyle w:val="BodyText"/>
        <w:spacing w:before="10"/>
        <w:rPr>
          <w:sz w:val="20"/>
        </w:rPr>
      </w:pPr>
    </w:p>
    <w:p w:rsidR="00047357" w:rsidRDefault="009E6063">
      <w:pPr>
        <w:pStyle w:val="BodyText"/>
        <w:spacing w:line="249" w:lineRule="auto"/>
        <w:ind w:left="250" w:right="1060"/>
      </w:pPr>
      <w:r>
        <w:rPr>
          <w:w w:val="105"/>
        </w:rPr>
        <w:t>Wear safety shoes, overalls, gloves, chemical goggles, respirator. Use with adequate ventilation.  If inhalation risk exists wear organic vapour/particulate respirator meeting the requirements of AS/NZS 1715 and AS/NZS 1716.Available information suggests that gloves made from nitrile rubber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047357" w:rsidRDefault="00047357">
      <w:pPr>
        <w:pStyle w:val="BodyText"/>
        <w:spacing w:before="8"/>
        <w:rPr>
          <w:sz w:val="20"/>
        </w:rPr>
      </w:pPr>
    </w:p>
    <w:p w:rsidR="00047357" w:rsidRDefault="009E6063">
      <w:pPr>
        <w:pStyle w:val="BodyText"/>
        <w:spacing w:line="252" w:lineRule="auto"/>
        <w:ind w:left="250" w:right="728"/>
      </w:pPr>
      <w:r>
        <w:rPr>
          <w:b/>
          <w:w w:val="105"/>
        </w:rPr>
        <w:t xml:space="preserve">Hygiene measures: </w:t>
      </w:r>
      <w:r>
        <w:rPr>
          <w:w w:val="105"/>
        </w:rPr>
        <w:t xml:space="preserve">Keep </w:t>
      </w:r>
      <w:r>
        <w:rPr>
          <w:spacing w:val="-4"/>
          <w:w w:val="105"/>
        </w:rPr>
        <w:t xml:space="preserve">away from  </w:t>
      </w:r>
      <w:r>
        <w:rPr>
          <w:spacing w:val="-5"/>
          <w:w w:val="105"/>
        </w:rPr>
        <w:t xml:space="preserve">food, </w:t>
      </w:r>
      <w:r>
        <w:rPr>
          <w:spacing w:val="-3"/>
          <w:w w:val="105"/>
        </w:rPr>
        <w:t xml:space="preserve">drink and </w:t>
      </w:r>
      <w:r>
        <w:rPr>
          <w:w w:val="105"/>
        </w:rPr>
        <w:t xml:space="preserve">animal </w:t>
      </w:r>
      <w:r>
        <w:rPr>
          <w:spacing w:val="-4"/>
          <w:w w:val="105"/>
        </w:rPr>
        <w:t xml:space="preserve">feeding </w:t>
      </w:r>
      <w:r>
        <w:rPr>
          <w:w w:val="105"/>
        </w:rPr>
        <w:t xml:space="preserve">stuffs.  When using do </w:t>
      </w:r>
      <w:r>
        <w:rPr>
          <w:spacing w:val="-3"/>
          <w:w w:val="105"/>
        </w:rPr>
        <w:t xml:space="preserve">not </w:t>
      </w:r>
      <w:r>
        <w:rPr>
          <w:w w:val="105"/>
        </w:rPr>
        <w:t xml:space="preserve">eat, </w:t>
      </w:r>
      <w:r>
        <w:rPr>
          <w:spacing w:val="-3"/>
          <w:w w:val="105"/>
        </w:rPr>
        <w:t xml:space="preserve">drink </w:t>
      </w:r>
      <w:r>
        <w:rPr>
          <w:w w:val="105"/>
        </w:rPr>
        <w:t>or</w:t>
      </w:r>
      <w:r>
        <w:rPr>
          <w:spacing w:val="55"/>
          <w:w w:val="105"/>
        </w:rPr>
        <w:t xml:space="preserve"> </w:t>
      </w:r>
      <w:r>
        <w:rPr>
          <w:w w:val="105"/>
        </w:rPr>
        <w:t xml:space="preserve">smoke. </w:t>
      </w:r>
      <w:r>
        <w:rPr>
          <w:spacing w:val="3"/>
          <w:w w:val="105"/>
        </w:rPr>
        <w:t xml:space="preserve">Wash </w:t>
      </w:r>
      <w:r>
        <w:rPr>
          <w:spacing w:val="-4"/>
          <w:w w:val="105"/>
        </w:rPr>
        <w:t xml:space="preserve">hands </w:t>
      </w:r>
      <w:r>
        <w:rPr>
          <w:spacing w:val="-3"/>
          <w:w w:val="105"/>
        </w:rPr>
        <w:t xml:space="preserve">prior </w:t>
      </w:r>
      <w:r>
        <w:rPr>
          <w:spacing w:val="2"/>
          <w:w w:val="105"/>
        </w:rPr>
        <w:t xml:space="preserve">to </w:t>
      </w:r>
      <w:r>
        <w:rPr>
          <w:w w:val="105"/>
        </w:rPr>
        <w:t xml:space="preserve">eating, drinking or smoking. </w:t>
      </w:r>
      <w:r>
        <w:rPr>
          <w:spacing w:val="-5"/>
          <w:w w:val="105"/>
        </w:rPr>
        <w:t xml:space="preserve">Avoid </w:t>
      </w:r>
      <w:r>
        <w:rPr>
          <w:w w:val="105"/>
        </w:rPr>
        <w:t xml:space="preserve">contact with clothing. </w:t>
      </w:r>
      <w:r>
        <w:rPr>
          <w:spacing w:val="-5"/>
          <w:w w:val="105"/>
        </w:rPr>
        <w:t xml:space="preserve">Avoid </w:t>
      </w:r>
      <w:r>
        <w:rPr>
          <w:w w:val="105"/>
        </w:rPr>
        <w:t xml:space="preserve">eye contact </w:t>
      </w:r>
      <w:r>
        <w:rPr>
          <w:spacing w:val="-3"/>
          <w:w w:val="105"/>
        </w:rPr>
        <w:t xml:space="preserve">and </w:t>
      </w:r>
      <w:r>
        <w:rPr>
          <w:spacing w:val="3"/>
          <w:w w:val="105"/>
        </w:rPr>
        <w:t xml:space="preserve">skin </w:t>
      </w:r>
      <w:r>
        <w:rPr>
          <w:w w:val="105"/>
        </w:rPr>
        <w:t xml:space="preserve">contact. </w:t>
      </w:r>
      <w:r>
        <w:rPr>
          <w:spacing w:val="-5"/>
          <w:w w:val="105"/>
        </w:rPr>
        <w:t xml:space="preserve">Avoid </w:t>
      </w:r>
      <w:r>
        <w:rPr>
          <w:w w:val="105"/>
        </w:rPr>
        <w:t xml:space="preserve">inhalation of </w:t>
      </w:r>
      <w:r>
        <w:rPr>
          <w:spacing w:val="-7"/>
          <w:w w:val="105"/>
        </w:rPr>
        <w:t xml:space="preserve">vapour, </w:t>
      </w:r>
      <w:r>
        <w:rPr>
          <w:spacing w:val="2"/>
          <w:w w:val="105"/>
        </w:rPr>
        <w:t xml:space="preserve">mist </w:t>
      </w:r>
      <w:r>
        <w:rPr>
          <w:w w:val="105"/>
        </w:rPr>
        <w:t xml:space="preserve">or aerosols.  Ensure that eyewash stations </w:t>
      </w:r>
      <w:r>
        <w:rPr>
          <w:spacing w:val="-3"/>
          <w:w w:val="105"/>
        </w:rPr>
        <w:t xml:space="preserve">and </w:t>
      </w:r>
      <w:r>
        <w:rPr>
          <w:w w:val="105"/>
        </w:rPr>
        <w:t xml:space="preserve">safety </w:t>
      </w:r>
      <w:r>
        <w:rPr>
          <w:spacing w:val="-3"/>
          <w:w w:val="105"/>
        </w:rPr>
        <w:t xml:space="preserve">showers are </w:t>
      </w:r>
      <w:r>
        <w:rPr>
          <w:spacing w:val="2"/>
          <w:w w:val="105"/>
        </w:rPr>
        <w:t xml:space="preserve">close  to </w:t>
      </w:r>
      <w:r>
        <w:rPr>
          <w:w w:val="105"/>
        </w:rPr>
        <w:t>the workstation</w:t>
      </w:r>
      <w:r>
        <w:rPr>
          <w:spacing w:val="-34"/>
          <w:w w:val="105"/>
        </w:rPr>
        <w:t xml:space="preserve"> </w:t>
      </w:r>
      <w:r>
        <w:rPr>
          <w:w w:val="105"/>
        </w:rPr>
        <w:t>location.</w:t>
      </w:r>
    </w:p>
    <w:p w:rsidR="00047357" w:rsidRDefault="00047357">
      <w:pPr>
        <w:pStyle w:val="BodyText"/>
        <w:rPr>
          <w:sz w:val="20"/>
        </w:rPr>
      </w:pPr>
    </w:p>
    <w:p w:rsidR="00047357" w:rsidRDefault="00B2404D">
      <w:pPr>
        <w:pStyle w:val="BodyText"/>
        <w:spacing w:before="9"/>
        <w:rPr>
          <w:sz w:val="17"/>
        </w:rPr>
      </w:pPr>
      <w:r>
        <w:pict>
          <v:shape id="_x0000_s1040" type="#_x0000_t202" style="position:absolute;margin-left:46.9pt;margin-top:12.6pt;width:509.15pt;height:14.3pt;z-index:251662336;mso-wrap-distance-left:0;mso-wrap-distance-right:0;mso-position-horizontal-relative:page" filled="f">
            <v:textbox inset="0,0,0,0">
              <w:txbxContent>
                <w:p w:rsidR="00047357" w:rsidRDefault="009E6063">
                  <w:pPr>
                    <w:spacing w:before="17"/>
                    <w:ind w:left="45"/>
                    <w:rPr>
                      <w:b/>
                      <w:sz w:val="19"/>
                    </w:rPr>
                  </w:pPr>
                  <w:r>
                    <w:rPr>
                      <w:b/>
                      <w:w w:val="105"/>
                      <w:sz w:val="19"/>
                    </w:rPr>
                    <w:t>9. PHYSICAL AND CHEMICAL PROPERTIES</w:t>
                  </w:r>
                </w:p>
              </w:txbxContent>
            </v:textbox>
            <w10:wrap type="topAndBottom" anchorx="page"/>
          </v:shape>
        </w:pict>
      </w:r>
    </w:p>
    <w:p w:rsidR="00047357" w:rsidRDefault="00047357">
      <w:pPr>
        <w:pStyle w:val="BodyText"/>
        <w:spacing w:before="5"/>
        <w:rPr>
          <w:sz w:val="15"/>
        </w:rPr>
      </w:pPr>
    </w:p>
    <w:p w:rsidR="00047357" w:rsidRDefault="009E6063">
      <w:pPr>
        <w:tabs>
          <w:tab w:val="left" w:pos="2203"/>
        </w:tabs>
        <w:spacing w:before="80"/>
        <w:ind w:left="250" w:right="728"/>
        <w:rPr>
          <w:sz w:val="19"/>
        </w:rPr>
      </w:pPr>
      <w:r>
        <w:rPr>
          <w:b/>
          <w:w w:val="105"/>
          <w:sz w:val="19"/>
        </w:rPr>
        <w:t>Form:</w:t>
      </w:r>
      <w:r>
        <w:rPr>
          <w:b/>
          <w:w w:val="105"/>
          <w:sz w:val="19"/>
        </w:rPr>
        <w:tab/>
      </w:r>
      <w:r>
        <w:rPr>
          <w:w w:val="105"/>
          <w:sz w:val="19"/>
        </w:rPr>
        <w:t>Liquid</w:t>
      </w:r>
    </w:p>
    <w:p w:rsidR="00047357" w:rsidRDefault="009E6063">
      <w:pPr>
        <w:tabs>
          <w:tab w:val="left" w:pos="2203"/>
        </w:tabs>
        <w:spacing w:before="6"/>
        <w:ind w:left="250" w:right="728"/>
        <w:rPr>
          <w:sz w:val="19"/>
        </w:rPr>
      </w:pPr>
      <w:r>
        <w:rPr>
          <w:b/>
          <w:w w:val="105"/>
          <w:sz w:val="19"/>
        </w:rPr>
        <w:t>Colour:</w:t>
      </w:r>
      <w:r>
        <w:rPr>
          <w:b/>
          <w:w w:val="105"/>
          <w:sz w:val="19"/>
        </w:rPr>
        <w:tab/>
      </w:r>
      <w:r>
        <w:rPr>
          <w:w w:val="105"/>
          <w:sz w:val="19"/>
        </w:rPr>
        <w:t>Yellow</w:t>
      </w:r>
    </w:p>
    <w:p w:rsidR="00047357" w:rsidRDefault="009E6063">
      <w:pPr>
        <w:tabs>
          <w:tab w:val="left" w:pos="2203"/>
        </w:tabs>
        <w:spacing w:before="21"/>
        <w:ind w:left="250" w:right="728"/>
        <w:rPr>
          <w:sz w:val="19"/>
        </w:rPr>
      </w:pPr>
      <w:r>
        <w:rPr>
          <w:b/>
          <w:w w:val="105"/>
          <w:sz w:val="19"/>
        </w:rPr>
        <w:t>Odour:</w:t>
      </w:r>
      <w:r>
        <w:rPr>
          <w:b/>
          <w:w w:val="105"/>
          <w:sz w:val="19"/>
        </w:rPr>
        <w:tab/>
      </w:r>
      <w:r>
        <w:rPr>
          <w:w w:val="105"/>
          <w:sz w:val="19"/>
        </w:rPr>
        <w:t>Hydrocarbon</w:t>
      </w:r>
    </w:p>
    <w:p w:rsidR="00047357" w:rsidRDefault="00047357">
      <w:pPr>
        <w:pStyle w:val="BodyText"/>
        <w:spacing w:before="1"/>
        <w:rPr>
          <w:sz w:val="20"/>
        </w:rPr>
      </w:pPr>
    </w:p>
    <w:p w:rsidR="00047357" w:rsidRDefault="009E6063">
      <w:pPr>
        <w:tabs>
          <w:tab w:val="left" w:pos="4200"/>
        </w:tabs>
        <w:spacing w:before="1"/>
        <w:ind w:left="250" w:right="728"/>
        <w:rPr>
          <w:sz w:val="19"/>
        </w:rPr>
      </w:pPr>
      <w:r>
        <w:rPr>
          <w:b/>
          <w:w w:val="105"/>
          <w:sz w:val="19"/>
        </w:rPr>
        <w:t>Solubility:</w:t>
      </w:r>
      <w:r>
        <w:rPr>
          <w:b/>
          <w:w w:val="105"/>
          <w:sz w:val="19"/>
        </w:rPr>
        <w:tab/>
      </w:r>
      <w:r>
        <w:rPr>
          <w:w w:val="105"/>
          <w:sz w:val="19"/>
        </w:rPr>
        <w:t>Insoluble in</w:t>
      </w:r>
      <w:r>
        <w:rPr>
          <w:spacing w:val="-28"/>
          <w:w w:val="105"/>
          <w:sz w:val="19"/>
        </w:rPr>
        <w:t xml:space="preserve"> </w:t>
      </w:r>
      <w:r>
        <w:rPr>
          <w:w w:val="105"/>
          <w:sz w:val="19"/>
        </w:rPr>
        <w:t>water</w:t>
      </w:r>
    </w:p>
    <w:p w:rsidR="00047357" w:rsidRDefault="009E6063">
      <w:pPr>
        <w:tabs>
          <w:tab w:val="left" w:pos="4200"/>
        </w:tabs>
        <w:spacing w:before="22"/>
        <w:ind w:left="250" w:right="728"/>
        <w:rPr>
          <w:sz w:val="19"/>
        </w:rPr>
      </w:pPr>
      <w:r>
        <w:rPr>
          <w:b/>
          <w:w w:val="105"/>
          <w:sz w:val="19"/>
        </w:rPr>
        <w:t>Specific Gravity</w:t>
      </w:r>
      <w:r>
        <w:rPr>
          <w:b/>
          <w:spacing w:val="5"/>
          <w:w w:val="105"/>
          <w:sz w:val="19"/>
        </w:rPr>
        <w:t xml:space="preserve"> </w:t>
      </w:r>
      <w:r>
        <w:rPr>
          <w:b/>
          <w:spacing w:val="-3"/>
          <w:w w:val="105"/>
          <w:sz w:val="19"/>
        </w:rPr>
        <w:t>(20</w:t>
      </w:r>
      <w:r>
        <w:rPr>
          <w:b/>
          <w:spacing w:val="9"/>
          <w:w w:val="105"/>
          <w:sz w:val="19"/>
        </w:rPr>
        <w:t xml:space="preserve"> </w:t>
      </w:r>
      <w:r>
        <w:rPr>
          <w:b/>
          <w:spacing w:val="-4"/>
          <w:w w:val="105"/>
          <w:sz w:val="19"/>
        </w:rPr>
        <w:t>°C):</w:t>
      </w:r>
      <w:r>
        <w:rPr>
          <w:b/>
          <w:spacing w:val="-4"/>
          <w:w w:val="105"/>
          <w:sz w:val="19"/>
        </w:rPr>
        <w:tab/>
      </w:r>
      <w:r>
        <w:rPr>
          <w:w w:val="105"/>
          <w:sz w:val="19"/>
        </w:rPr>
        <w:t>Approx.</w:t>
      </w:r>
      <w:r>
        <w:rPr>
          <w:spacing w:val="-10"/>
          <w:w w:val="105"/>
          <w:sz w:val="19"/>
        </w:rPr>
        <w:t xml:space="preserve"> </w:t>
      </w:r>
      <w:r>
        <w:rPr>
          <w:w w:val="105"/>
          <w:sz w:val="19"/>
        </w:rPr>
        <w:t>0.83</w:t>
      </w:r>
    </w:p>
    <w:p w:rsidR="00047357" w:rsidRDefault="009E6063">
      <w:pPr>
        <w:pStyle w:val="Heading1"/>
        <w:tabs>
          <w:tab w:val="left" w:pos="4200"/>
        </w:tabs>
        <w:spacing w:before="6"/>
        <w:ind w:right="728"/>
        <w:rPr>
          <w:b w:val="0"/>
        </w:rPr>
      </w:pPr>
      <w:r>
        <w:rPr>
          <w:spacing w:val="2"/>
          <w:w w:val="105"/>
        </w:rPr>
        <w:t>Relative Vapour</w:t>
      </w:r>
      <w:r>
        <w:rPr>
          <w:spacing w:val="-22"/>
          <w:w w:val="105"/>
        </w:rPr>
        <w:t xml:space="preserve"> </w:t>
      </w:r>
      <w:r>
        <w:rPr>
          <w:w w:val="105"/>
        </w:rPr>
        <w:t>Density</w:t>
      </w:r>
      <w:r>
        <w:rPr>
          <w:spacing w:val="-1"/>
          <w:w w:val="105"/>
        </w:rPr>
        <w:t xml:space="preserve"> </w:t>
      </w:r>
      <w:r>
        <w:rPr>
          <w:w w:val="105"/>
        </w:rPr>
        <w:t>(air=1):</w:t>
      </w:r>
      <w:r>
        <w:rPr>
          <w:w w:val="105"/>
        </w:rPr>
        <w:tab/>
      </w:r>
      <w:r>
        <w:rPr>
          <w:b w:val="0"/>
          <w:spacing w:val="6"/>
          <w:w w:val="105"/>
        </w:rPr>
        <w:t>&gt;1</w:t>
      </w:r>
    </w:p>
    <w:p w:rsidR="00047357" w:rsidRDefault="009E6063">
      <w:pPr>
        <w:tabs>
          <w:tab w:val="left" w:pos="4200"/>
        </w:tabs>
        <w:spacing w:before="6"/>
        <w:ind w:left="250" w:right="728"/>
        <w:rPr>
          <w:sz w:val="19"/>
        </w:rPr>
      </w:pPr>
      <w:r>
        <w:rPr>
          <w:b/>
          <w:spacing w:val="2"/>
          <w:w w:val="105"/>
          <w:sz w:val="19"/>
        </w:rPr>
        <w:t xml:space="preserve">Vapour </w:t>
      </w:r>
      <w:r>
        <w:rPr>
          <w:b/>
          <w:spacing w:val="-4"/>
          <w:w w:val="105"/>
          <w:sz w:val="19"/>
        </w:rPr>
        <w:t>Pressure</w:t>
      </w:r>
      <w:r>
        <w:rPr>
          <w:b/>
          <w:spacing w:val="14"/>
          <w:w w:val="105"/>
          <w:sz w:val="19"/>
        </w:rPr>
        <w:t xml:space="preserve"> </w:t>
      </w:r>
      <w:r>
        <w:rPr>
          <w:b/>
          <w:spacing w:val="-3"/>
          <w:w w:val="105"/>
          <w:sz w:val="19"/>
        </w:rPr>
        <w:t>(20</w:t>
      </w:r>
      <w:r>
        <w:rPr>
          <w:b/>
          <w:spacing w:val="7"/>
          <w:w w:val="105"/>
          <w:sz w:val="19"/>
        </w:rPr>
        <w:t xml:space="preserve"> </w:t>
      </w:r>
      <w:r>
        <w:rPr>
          <w:b/>
          <w:spacing w:val="-4"/>
          <w:w w:val="105"/>
          <w:sz w:val="19"/>
        </w:rPr>
        <w:t>°C):</w:t>
      </w:r>
      <w:r>
        <w:rPr>
          <w:b/>
          <w:spacing w:val="-4"/>
          <w:w w:val="105"/>
          <w:sz w:val="19"/>
        </w:rPr>
        <w:tab/>
      </w:r>
      <w:r>
        <w:rPr>
          <w:w w:val="105"/>
          <w:sz w:val="19"/>
        </w:rPr>
        <w:t xml:space="preserve">3-3.5 </w:t>
      </w:r>
      <w:r>
        <w:rPr>
          <w:spacing w:val="3"/>
          <w:w w:val="105"/>
          <w:sz w:val="19"/>
        </w:rPr>
        <w:t>kPa</w:t>
      </w:r>
      <w:r>
        <w:rPr>
          <w:spacing w:val="-21"/>
          <w:w w:val="105"/>
          <w:sz w:val="19"/>
        </w:rPr>
        <w:t xml:space="preserve"> </w:t>
      </w:r>
      <w:r>
        <w:rPr>
          <w:spacing w:val="-5"/>
          <w:w w:val="105"/>
          <w:sz w:val="19"/>
        </w:rPr>
        <w:t>(Toluene)</w:t>
      </w:r>
    </w:p>
    <w:p w:rsidR="00047357" w:rsidRDefault="009E6063">
      <w:pPr>
        <w:pStyle w:val="Heading1"/>
        <w:tabs>
          <w:tab w:val="left" w:pos="4200"/>
        </w:tabs>
        <w:spacing w:before="22"/>
        <w:ind w:right="728"/>
        <w:rPr>
          <w:b w:val="0"/>
        </w:rPr>
      </w:pPr>
      <w:r>
        <w:rPr>
          <w:w w:val="105"/>
        </w:rPr>
        <w:t>Flash</w:t>
      </w:r>
      <w:r>
        <w:rPr>
          <w:spacing w:val="11"/>
          <w:w w:val="105"/>
        </w:rPr>
        <w:t xml:space="preserve"> </w:t>
      </w:r>
      <w:r>
        <w:rPr>
          <w:w w:val="105"/>
        </w:rPr>
        <w:t>Point</w:t>
      </w:r>
      <w:r>
        <w:rPr>
          <w:spacing w:val="-7"/>
          <w:w w:val="105"/>
        </w:rPr>
        <w:t xml:space="preserve"> </w:t>
      </w:r>
      <w:r>
        <w:rPr>
          <w:spacing w:val="-4"/>
          <w:w w:val="105"/>
        </w:rPr>
        <w:t>(°C):</w:t>
      </w:r>
      <w:r>
        <w:rPr>
          <w:spacing w:val="-4"/>
          <w:w w:val="105"/>
        </w:rPr>
        <w:tab/>
      </w:r>
      <w:r>
        <w:rPr>
          <w:b w:val="0"/>
          <w:spacing w:val="6"/>
          <w:w w:val="105"/>
        </w:rPr>
        <w:t>&lt;0</w:t>
      </w:r>
    </w:p>
    <w:p w:rsidR="00047357" w:rsidRDefault="009E6063">
      <w:pPr>
        <w:tabs>
          <w:tab w:val="left" w:pos="4200"/>
        </w:tabs>
        <w:spacing w:before="6"/>
        <w:ind w:left="250" w:right="728"/>
        <w:rPr>
          <w:sz w:val="19"/>
        </w:rPr>
      </w:pPr>
      <w:r>
        <w:rPr>
          <w:b/>
          <w:spacing w:val="4"/>
          <w:w w:val="105"/>
          <w:sz w:val="19"/>
        </w:rPr>
        <w:t>Flammability</w:t>
      </w:r>
      <w:r>
        <w:rPr>
          <w:b/>
          <w:spacing w:val="-22"/>
          <w:w w:val="105"/>
          <w:sz w:val="19"/>
        </w:rPr>
        <w:t xml:space="preserve"> </w:t>
      </w:r>
      <w:r>
        <w:rPr>
          <w:b/>
          <w:w w:val="105"/>
          <w:sz w:val="19"/>
        </w:rPr>
        <w:t>Limits</w:t>
      </w:r>
      <w:r>
        <w:rPr>
          <w:b/>
          <w:spacing w:val="-17"/>
          <w:w w:val="105"/>
          <w:sz w:val="19"/>
        </w:rPr>
        <w:t xml:space="preserve"> </w:t>
      </w:r>
      <w:r>
        <w:rPr>
          <w:b/>
          <w:spacing w:val="-9"/>
          <w:w w:val="105"/>
          <w:sz w:val="19"/>
        </w:rPr>
        <w:t>(%):</w:t>
      </w:r>
      <w:r>
        <w:rPr>
          <w:b/>
          <w:spacing w:val="-9"/>
          <w:w w:val="105"/>
          <w:sz w:val="19"/>
        </w:rPr>
        <w:tab/>
      </w:r>
      <w:r>
        <w:rPr>
          <w:w w:val="105"/>
          <w:sz w:val="19"/>
        </w:rPr>
        <w:t xml:space="preserve">1.2 </w:t>
      </w:r>
      <w:r>
        <w:rPr>
          <w:spacing w:val="-5"/>
          <w:w w:val="105"/>
          <w:sz w:val="19"/>
        </w:rPr>
        <w:t xml:space="preserve">(Toluene)  </w:t>
      </w:r>
      <w:r>
        <w:rPr>
          <w:w w:val="105"/>
          <w:sz w:val="19"/>
        </w:rPr>
        <w:t>- 8.0</w:t>
      </w:r>
      <w:r>
        <w:rPr>
          <w:spacing w:val="-22"/>
          <w:w w:val="105"/>
          <w:sz w:val="19"/>
        </w:rPr>
        <w:t xml:space="preserve"> </w:t>
      </w:r>
      <w:r>
        <w:rPr>
          <w:spacing w:val="-5"/>
          <w:w w:val="105"/>
          <w:sz w:val="19"/>
        </w:rPr>
        <w:t>(Toluene)</w:t>
      </w:r>
    </w:p>
    <w:p w:rsidR="00047357" w:rsidRDefault="009E6063">
      <w:pPr>
        <w:pStyle w:val="Heading1"/>
        <w:tabs>
          <w:tab w:val="left" w:pos="4200"/>
        </w:tabs>
        <w:spacing w:before="7"/>
        <w:ind w:right="728"/>
        <w:rPr>
          <w:b w:val="0"/>
        </w:rPr>
      </w:pPr>
      <w:r>
        <w:rPr>
          <w:w w:val="105"/>
        </w:rPr>
        <w:t>Autoignition</w:t>
      </w:r>
      <w:r>
        <w:rPr>
          <w:spacing w:val="2"/>
          <w:w w:val="105"/>
        </w:rPr>
        <w:t xml:space="preserve"> Temperature</w:t>
      </w:r>
      <w:r>
        <w:rPr>
          <w:spacing w:val="-12"/>
          <w:w w:val="105"/>
        </w:rPr>
        <w:t xml:space="preserve"> </w:t>
      </w:r>
      <w:r>
        <w:rPr>
          <w:spacing w:val="-4"/>
          <w:w w:val="105"/>
        </w:rPr>
        <w:t>(°C):</w:t>
      </w:r>
      <w:r>
        <w:rPr>
          <w:spacing w:val="-4"/>
          <w:w w:val="105"/>
        </w:rPr>
        <w:tab/>
      </w:r>
      <w:r>
        <w:rPr>
          <w:b w:val="0"/>
          <w:w w:val="105"/>
        </w:rPr>
        <w:t>&gt;200</w:t>
      </w:r>
    </w:p>
    <w:p w:rsidR="00047357" w:rsidRDefault="009E6063">
      <w:pPr>
        <w:tabs>
          <w:tab w:val="left" w:pos="4200"/>
        </w:tabs>
        <w:spacing w:before="21"/>
        <w:ind w:left="250" w:right="728"/>
        <w:rPr>
          <w:sz w:val="19"/>
        </w:rPr>
      </w:pPr>
      <w:r>
        <w:rPr>
          <w:b/>
          <w:spacing w:val="2"/>
          <w:w w:val="105"/>
          <w:sz w:val="19"/>
        </w:rPr>
        <w:t>Melting</w:t>
      </w:r>
      <w:r>
        <w:rPr>
          <w:b/>
          <w:spacing w:val="-18"/>
          <w:w w:val="105"/>
          <w:sz w:val="19"/>
        </w:rPr>
        <w:t xml:space="preserve"> </w:t>
      </w:r>
      <w:r>
        <w:rPr>
          <w:b/>
          <w:w w:val="105"/>
          <w:sz w:val="19"/>
        </w:rPr>
        <w:t>Point/Range</w:t>
      </w:r>
      <w:r>
        <w:rPr>
          <w:b/>
          <w:spacing w:val="5"/>
          <w:w w:val="105"/>
          <w:sz w:val="19"/>
        </w:rPr>
        <w:t xml:space="preserve"> </w:t>
      </w:r>
      <w:r>
        <w:rPr>
          <w:b/>
          <w:spacing w:val="-4"/>
          <w:w w:val="105"/>
          <w:sz w:val="19"/>
        </w:rPr>
        <w:t>(°C):</w:t>
      </w:r>
      <w:r>
        <w:rPr>
          <w:b/>
          <w:spacing w:val="-4"/>
          <w:w w:val="105"/>
          <w:sz w:val="19"/>
        </w:rPr>
        <w:tab/>
      </w:r>
      <w:r>
        <w:rPr>
          <w:w w:val="105"/>
          <w:sz w:val="19"/>
        </w:rPr>
        <w:t>N</w:t>
      </w:r>
      <w:r>
        <w:rPr>
          <w:spacing w:val="-7"/>
          <w:w w:val="105"/>
          <w:sz w:val="19"/>
        </w:rPr>
        <w:t xml:space="preserve"> </w:t>
      </w:r>
      <w:r>
        <w:rPr>
          <w:w w:val="105"/>
          <w:sz w:val="19"/>
        </w:rPr>
        <w:t>Av</w:t>
      </w:r>
    </w:p>
    <w:p w:rsidR="00047357" w:rsidRDefault="009E6063">
      <w:pPr>
        <w:tabs>
          <w:tab w:val="left" w:pos="4200"/>
        </w:tabs>
        <w:spacing w:before="6"/>
        <w:ind w:left="250" w:right="728"/>
        <w:rPr>
          <w:sz w:val="19"/>
        </w:rPr>
      </w:pPr>
      <w:r>
        <w:rPr>
          <w:b/>
          <w:w w:val="105"/>
          <w:sz w:val="19"/>
        </w:rPr>
        <w:t>Boiling</w:t>
      </w:r>
      <w:r>
        <w:rPr>
          <w:b/>
          <w:spacing w:val="-3"/>
          <w:w w:val="105"/>
          <w:sz w:val="19"/>
        </w:rPr>
        <w:t xml:space="preserve"> </w:t>
      </w:r>
      <w:r>
        <w:rPr>
          <w:b/>
          <w:w w:val="105"/>
          <w:sz w:val="19"/>
        </w:rPr>
        <w:t>Point/Range</w:t>
      </w:r>
      <w:r>
        <w:rPr>
          <w:b/>
          <w:spacing w:val="-7"/>
          <w:w w:val="105"/>
          <w:sz w:val="19"/>
        </w:rPr>
        <w:t xml:space="preserve"> </w:t>
      </w:r>
      <w:r>
        <w:rPr>
          <w:b/>
          <w:spacing w:val="-4"/>
          <w:w w:val="105"/>
          <w:sz w:val="19"/>
        </w:rPr>
        <w:t>(°C):</w:t>
      </w:r>
      <w:r>
        <w:rPr>
          <w:b/>
          <w:spacing w:val="-4"/>
          <w:w w:val="105"/>
          <w:sz w:val="19"/>
        </w:rPr>
        <w:tab/>
      </w:r>
      <w:r>
        <w:rPr>
          <w:w w:val="105"/>
          <w:sz w:val="19"/>
        </w:rPr>
        <w:t>&gt;55</w:t>
      </w:r>
    </w:p>
    <w:p w:rsidR="00047357" w:rsidRDefault="009E6063">
      <w:pPr>
        <w:tabs>
          <w:tab w:val="left" w:pos="4200"/>
        </w:tabs>
        <w:spacing w:before="7"/>
        <w:ind w:left="250" w:right="728"/>
        <w:rPr>
          <w:sz w:val="19"/>
        </w:rPr>
      </w:pPr>
      <w:r>
        <w:rPr>
          <w:b/>
          <w:w w:val="105"/>
          <w:sz w:val="19"/>
        </w:rPr>
        <w:t>pH:</w:t>
      </w:r>
      <w:r>
        <w:rPr>
          <w:b/>
          <w:w w:val="105"/>
          <w:sz w:val="19"/>
        </w:rPr>
        <w:tab/>
      </w:r>
      <w:r>
        <w:rPr>
          <w:w w:val="105"/>
          <w:sz w:val="19"/>
        </w:rPr>
        <w:t>N</w:t>
      </w:r>
      <w:r>
        <w:rPr>
          <w:spacing w:val="-13"/>
          <w:w w:val="105"/>
          <w:sz w:val="19"/>
        </w:rPr>
        <w:t xml:space="preserve"> </w:t>
      </w:r>
      <w:r>
        <w:rPr>
          <w:w w:val="105"/>
          <w:sz w:val="19"/>
        </w:rPr>
        <w:t>App</w:t>
      </w:r>
    </w:p>
    <w:p w:rsidR="00047357" w:rsidRDefault="009E6063">
      <w:pPr>
        <w:tabs>
          <w:tab w:val="left" w:pos="4200"/>
        </w:tabs>
        <w:spacing w:before="21"/>
        <w:ind w:left="250" w:right="728"/>
        <w:rPr>
          <w:sz w:val="19"/>
        </w:rPr>
      </w:pPr>
      <w:r>
        <w:rPr>
          <w:b/>
          <w:spacing w:val="-4"/>
          <w:w w:val="105"/>
          <w:sz w:val="19"/>
        </w:rPr>
        <w:t>Viscosity:</w:t>
      </w:r>
      <w:r>
        <w:rPr>
          <w:b/>
          <w:spacing w:val="-4"/>
          <w:w w:val="105"/>
          <w:sz w:val="19"/>
        </w:rPr>
        <w:tab/>
      </w:r>
      <w:r>
        <w:rPr>
          <w:w w:val="105"/>
          <w:sz w:val="19"/>
        </w:rPr>
        <w:t>N</w:t>
      </w:r>
      <w:r>
        <w:rPr>
          <w:spacing w:val="-7"/>
          <w:w w:val="105"/>
          <w:sz w:val="19"/>
        </w:rPr>
        <w:t xml:space="preserve"> </w:t>
      </w:r>
      <w:r>
        <w:rPr>
          <w:w w:val="105"/>
          <w:sz w:val="19"/>
        </w:rPr>
        <w:t>Av</w:t>
      </w:r>
    </w:p>
    <w:p w:rsidR="00047357" w:rsidRDefault="009E6063">
      <w:pPr>
        <w:tabs>
          <w:tab w:val="left" w:pos="4200"/>
        </w:tabs>
        <w:spacing w:before="7"/>
        <w:ind w:left="250" w:right="728"/>
        <w:rPr>
          <w:sz w:val="19"/>
        </w:rPr>
      </w:pPr>
      <w:r>
        <w:rPr>
          <w:b/>
          <w:w w:val="105"/>
          <w:sz w:val="19"/>
        </w:rPr>
        <w:t>Total</w:t>
      </w:r>
      <w:r>
        <w:rPr>
          <w:b/>
          <w:spacing w:val="2"/>
          <w:w w:val="105"/>
          <w:sz w:val="19"/>
        </w:rPr>
        <w:t xml:space="preserve"> </w:t>
      </w:r>
      <w:r>
        <w:rPr>
          <w:b/>
          <w:w w:val="105"/>
          <w:sz w:val="19"/>
        </w:rPr>
        <w:t>VOC</w:t>
      </w:r>
      <w:r>
        <w:rPr>
          <w:b/>
          <w:spacing w:val="-8"/>
          <w:w w:val="105"/>
          <w:sz w:val="19"/>
        </w:rPr>
        <w:t xml:space="preserve"> </w:t>
      </w:r>
      <w:r>
        <w:rPr>
          <w:b/>
          <w:w w:val="105"/>
          <w:sz w:val="19"/>
        </w:rPr>
        <w:t>(g/Litre):</w:t>
      </w:r>
      <w:r>
        <w:rPr>
          <w:b/>
          <w:w w:val="105"/>
          <w:sz w:val="19"/>
        </w:rPr>
        <w:tab/>
      </w:r>
      <w:r>
        <w:rPr>
          <w:spacing w:val="-3"/>
          <w:w w:val="105"/>
          <w:sz w:val="19"/>
        </w:rPr>
        <w:t>492</w:t>
      </w:r>
      <w:r>
        <w:rPr>
          <w:w w:val="105"/>
          <w:sz w:val="19"/>
        </w:rPr>
        <w:t xml:space="preserve"> g/litre</w:t>
      </w:r>
    </w:p>
    <w:p w:rsidR="00047357" w:rsidRDefault="00047357">
      <w:pPr>
        <w:pStyle w:val="BodyText"/>
        <w:spacing w:before="5"/>
        <w:rPr>
          <w:sz w:val="21"/>
        </w:rPr>
      </w:pPr>
    </w:p>
    <w:p w:rsidR="00047357" w:rsidRDefault="009E6063">
      <w:pPr>
        <w:pStyle w:val="BodyText"/>
        <w:spacing w:line="247" w:lineRule="auto"/>
        <w:ind w:left="3195" w:right="3545" w:hanging="75"/>
      </w:pPr>
      <w:r>
        <w:rPr>
          <w:w w:val="105"/>
        </w:rPr>
        <w:t>(Typical values only - consult specification sheet) N Av  =  Not available,  N App  =  Not applicable</w:t>
      </w:r>
    </w:p>
    <w:p w:rsidR="00047357" w:rsidRDefault="00047357">
      <w:pPr>
        <w:pStyle w:val="BodyText"/>
        <w:rPr>
          <w:sz w:val="20"/>
        </w:rPr>
      </w:pPr>
    </w:p>
    <w:p w:rsidR="00047357" w:rsidRDefault="00B2404D">
      <w:pPr>
        <w:pStyle w:val="BodyText"/>
        <w:spacing w:before="2"/>
        <w:rPr>
          <w:sz w:val="18"/>
        </w:rPr>
      </w:pPr>
      <w:r>
        <w:pict>
          <v:shape id="_x0000_s1039" type="#_x0000_t202" style="position:absolute;margin-left:46.9pt;margin-top:12.8pt;width:509.15pt;height:14.25pt;z-index:251663360;mso-wrap-distance-left:0;mso-wrap-distance-right:0;mso-position-horizontal-relative:page" filled="f">
            <v:textbox inset="0,0,0,0">
              <w:txbxContent>
                <w:p w:rsidR="00047357" w:rsidRDefault="009E6063">
                  <w:pPr>
                    <w:spacing w:before="16"/>
                    <w:ind w:left="45"/>
                    <w:rPr>
                      <w:b/>
                      <w:sz w:val="19"/>
                    </w:rPr>
                  </w:pPr>
                  <w:r>
                    <w:rPr>
                      <w:b/>
                      <w:w w:val="105"/>
                      <w:sz w:val="19"/>
                    </w:rPr>
                    <w:t>10. STABILITY AND REACTIVITY</w:t>
                  </w:r>
                </w:p>
              </w:txbxContent>
            </v:textbox>
            <w10:wrap type="topAndBottom" anchorx="page"/>
          </v:shape>
        </w:pict>
      </w:r>
    </w:p>
    <w:p w:rsidR="00047357" w:rsidRDefault="00047357">
      <w:pPr>
        <w:pStyle w:val="BodyText"/>
        <w:spacing w:before="5"/>
        <w:rPr>
          <w:sz w:val="15"/>
        </w:rPr>
      </w:pPr>
    </w:p>
    <w:p w:rsidR="00047357" w:rsidRDefault="009E6063">
      <w:pPr>
        <w:spacing w:before="80"/>
        <w:ind w:left="250" w:right="728"/>
        <w:rPr>
          <w:sz w:val="19"/>
        </w:rPr>
      </w:pPr>
      <w:r>
        <w:rPr>
          <w:b/>
          <w:w w:val="105"/>
          <w:sz w:val="19"/>
        </w:rPr>
        <w:t xml:space="preserve">Chemical stability: </w:t>
      </w:r>
      <w:r>
        <w:rPr>
          <w:w w:val="105"/>
          <w:sz w:val="19"/>
        </w:rPr>
        <w:t>This material is thermally stable when stored and used as directed.</w:t>
      </w:r>
    </w:p>
    <w:p w:rsidR="00047357" w:rsidRDefault="00047357">
      <w:pPr>
        <w:pStyle w:val="BodyText"/>
        <w:spacing w:before="5"/>
        <w:rPr>
          <w:sz w:val="21"/>
        </w:rPr>
      </w:pPr>
    </w:p>
    <w:p w:rsidR="00047357" w:rsidRDefault="009E6063">
      <w:pPr>
        <w:ind w:left="250" w:right="728"/>
        <w:rPr>
          <w:sz w:val="19"/>
        </w:rPr>
      </w:pPr>
      <w:r>
        <w:rPr>
          <w:b/>
          <w:w w:val="105"/>
          <w:sz w:val="19"/>
        </w:rPr>
        <w:t xml:space="preserve">Conditions to avoid: </w:t>
      </w:r>
      <w:r>
        <w:rPr>
          <w:w w:val="105"/>
          <w:sz w:val="19"/>
        </w:rPr>
        <w:t>Elevated temperatures and sources of ignition.</w:t>
      </w:r>
    </w:p>
    <w:p w:rsidR="00047357" w:rsidRDefault="00047357">
      <w:pPr>
        <w:pStyle w:val="BodyText"/>
        <w:spacing w:before="1"/>
        <w:rPr>
          <w:sz w:val="20"/>
        </w:rPr>
      </w:pPr>
    </w:p>
    <w:p w:rsidR="00047357" w:rsidRDefault="009E6063">
      <w:pPr>
        <w:spacing w:before="1"/>
        <w:ind w:left="250" w:right="728"/>
        <w:rPr>
          <w:sz w:val="19"/>
        </w:rPr>
      </w:pPr>
      <w:r>
        <w:rPr>
          <w:b/>
          <w:w w:val="105"/>
          <w:sz w:val="19"/>
        </w:rPr>
        <w:t xml:space="preserve">Incompatible materials: </w:t>
      </w:r>
      <w:r>
        <w:rPr>
          <w:w w:val="105"/>
          <w:sz w:val="19"/>
        </w:rPr>
        <w:t>Oxidising agents.</w:t>
      </w:r>
    </w:p>
    <w:p w:rsidR="00047357" w:rsidRDefault="00047357">
      <w:pPr>
        <w:pStyle w:val="BodyText"/>
        <w:spacing w:before="5"/>
        <w:rPr>
          <w:sz w:val="21"/>
        </w:rPr>
      </w:pPr>
    </w:p>
    <w:p w:rsidR="00047357" w:rsidRDefault="009E6063">
      <w:pPr>
        <w:ind w:left="250" w:right="728"/>
        <w:rPr>
          <w:sz w:val="19"/>
        </w:rPr>
      </w:pPr>
      <w:r>
        <w:rPr>
          <w:b/>
          <w:w w:val="105"/>
          <w:sz w:val="19"/>
        </w:rPr>
        <w:t xml:space="preserve">Hazardous decomposition products:  </w:t>
      </w:r>
      <w:r>
        <w:rPr>
          <w:w w:val="105"/>
          <w:sz w:val="19"/>
        </w:rPr>
        <w:t>Oxides of carbon and nitrogen, smoke and other toxic fumes.</w:t>
      </w:r>
    </w:p>
    <w:p w:rsidR="00047357" w:rsidRDefault="00047357">
      <w:pPr>
        <w:pStyle w:val="BodyText"/>
        <w:spacing w:before="5"/>
        <w:rPr>
          <w:sz w:val="21"/>
        </w:rPr>
      </w:pPr>
    </w:p>
    <w:p w:rsidR="00047357" w:rsidRDefault="009E6063">
      <w:pPr>
        <w:ind w:left="250" w:right="728"/>
        <w:rPr>
          <w:sz w:val="19"/>
        </w:rPr>
      </w:pPr>
      <w:r>
        <w:rPr>
          <w:b/>
          <w:w w:val="105"/>
          <w:sz w:val="19"/>
        </w:rPr>
        <w:t xml:space="preserve">Hazardous reactions: </w:t>
      </w:r>
      <w:r>
        <w:rPr>
          <w:w w:val="105"/>
          <w:sz w:val="19"/>
        </w:rPr>
        <w:t>No known hazardous reactions.</w:t>
      </w:r>
    </w:p>
    <w:p w:rsidR="00047357" w:rsidRDefault="00047357">
      <w:pPr>
        <w:pStyle w:val="BodyText"/>
        <w:rPr>
          <w:sz w:val="20"/>
        </w:rPr>
      </w:pPr>
    </w:p>
    <w:p w:rsidR="00047357" w:rsidRDefault="00B2404D">
      <w:pPr>
        <w:pStyle w:val="BodyText"/>
        <w:spacing w:before="4"/>
        <w:rPr>
          <w:sz w:val="17"/>
        </w:rPr>
      </w:pPr>
      <w:r>
        <w:pict>
          <v:shape id="_x0000_s1038" type="#_x0000_t202" style="position:absolute;margin-left:46.9pt;margin-top:12.35pt;width:509.15pt;height:14.3pt;z-index:251664384;mso-wrap-distance-left:0;mso-wrap-distance-right:0;mso-position-horizontal-relative:page" filled="f">
            <v:textbox inset="0,0,0,0">
              <w:txbxContent>
                <w:p w:rsidR="00047357" w:rsidRDefault="009E6063">
                  <w:pPr>
                    <w:spacing w:before="17"/>
                    <w:ind w:left="45"/>
                    <w:rPr>
                      <w:b/>
                      <w:sz w:val="19"/>
                    </w:rPr>
                  </w:pPr>
                  <w:r>
                    <w:rPr>
                      <w:b/>
                      <w:w w:val="105"/>
                      <w:sz w:val="19"/>
                    </w:rPr>
                    <w:t>11. TOXICOLOGICAL INFORMATION</w:t>
                  </w:r>
                </w:p>
              </w:txbxContent>
            </v:textbox>
            <w10:wrap type="topAndBottom" anchorx="page"/>
          </v:shape>
        </w:pict>
      </w:r>
    </w:p>
    <w:p w:rsidR="00047357" w:rsidRDefault="00047357">
      <w:pPr>
        <w:pStyle w:val="BodyText"/>
        <w:spacing w:before="9"/>
        <w:rPr>
          <w:sz w:val="16"/>
        </w:rPr>
      </w:pPr>
    </w:p>
    <w:p w:rsidR="00047357" w:rsidRDefault="009E6063">
      <w:pPr>
        <w:pStyle w:val="BodyText"/>
        <w:spacing w:before="79"/>
        <w:ind w:left="250" w:right="728"/>
      </w:pPr>
      <w:r>
        <w:rPr>
          <w:w w:val="105"/>
        </w:rPr>
        <w:t>No adverse  health effects expected if the product is handled in accordance with this Safety Data Sheet and the</w:t>
      </w:r>
    </w:p>
    <w:p w:rsidR="00047357" w:rsidRDefault="00047357">
      <w:pPr>
        <w:sectPr w:rsidR="00047357">
          <w:pgSz w:w="11910" w:h="16850"/>
          <w:pgMar w:top="1400" w:right="160" w:bottom="900" w:left="740" w:header="248" w:footer="706" w:gutter="0"/>
          <w:cols w:space="720"/>
        </w:sectPr>
      </w:pPr>
    </w:p>
    <w:p w:rsidR="00047357" w:rsidRDefault="00047357">
      <w:pPr>
        <w:pStyle w:val="BodyText"/>
        <w:spacing w:before="6"/>
        <w:rPr>
          <w:rFonts w:ascii="Calibri"/>
          <w:sz w:val="8"/>
        </w:rPr>
      </w:pPr>
    </w:p>
    <w:p w:rsidR="00047357" w:rsidRDefault="009E6063">
      <w:pPr>
        <w:pStyle w:val="BodyText"/>
        <w:spacing w:before="80"/>
        <w:ind w:left="250" w:right="728"/>
      </w:pPr>
      <w:r>
        <w:rPr>
          <w:w w:val="105"/>
        </w:rPr>
        <w:t>product label.  Symptoms or effects that may arise if the product is mishandled and overexposure  occurs are:</w:t>
      </w:r>
    </w:p>
    <w:p w:rsidR="00047357" w:rsidRDefault="00047357">
      <w:pPr>
        <w:pStyle w:val="BodyText"/>
        <w:spacing w:before="1"/>
        <w:rPr>
          <w:sz w:val="20"/>
        </w:rPr>
      </w:pPr>
    </w:p>
    <w:p w:rsidR="00047357" w:rsidRDefault="009E6063">
      <w:pPr>
        <w:pStyle w:val="Heading1"/>
        <w:ind w:right="728"/>
      </w:pPr>
      <w:r>
        <w:rPr>
          <w:w w:val="105"/>
        </w:rPr>
        <w:t>Acute Effects</w:t>
      </w:r>
    </w:p>
    <w:p w:rsidR="00047357" w:rsidRDefault="00047357">
      <w:pPr>
        <w:pStyle w:val="BodyText"/>
        <w:spacing w:before="5"/>
        <w:rPr>
          <w:b/>
          <w:sz w:val="21"/>
        </w:rPr>
      </w:pPr>
    </w:p>
    <w:p w:rsidR="00047357" w:rsidRDefault="009E6063">
      <w:pPr>
        <w:pStyle w:val="BodyText"/>
        <w:spacing w:line="252" w:lineRule="auto"/>
        <w:ind w:left="250" w:right="1060"/>
      </w:pPr>
      <w:r>
        <w:rPr>
          <w:b/>
          <w:w w:val="105"/>
        </w:rPr>
        <w:t xml:space="preserve">Inhalation: </w:t>
      </w:r>
      <w:r>
        <w:rPr>
          <w:w w:val="105"/>
        </w:rPr>
        <w:t>Material may be an irritant to mucous membranes and respiratory tract. Inhalation of vapour can result in headaches, dizziness and possible nausea. Inhalation of high concentrations can produce central nervous system depression, which can lead to loss of co-ordination, impaired judgement and if exposure is prolonged, unconsciousness.</w:t>
      </w:r>
    </w:p>
    <w:p w:rsidR="00047357" w:rsidRDefault="00047357">
      <w:pPr>
        <w:pStyle w:val="BodyText"/>
        <w:spacing w:before="5"/>
        <w:rPr>
          <w:sz w:val="20"/>
        </w:rPr>
      </w:pPr>
    </w:p>
    <w:p w:rsidR="00047357" w:rsidRDefault="009E6063">
      <w:pPr>
        <w:spacing w:before="1"/>
        <w:ind w:left="250" w:right="728"/>
        <w:rPr>
          <w:sz w:val="19"/>
        </w:rPr>
      </w:pPr>
      <w:r>
        <w:rPr>
          <w:b/>
          <w:w w:val="105"/>
          <w:sz w:val="19"/>
        </w:rPr>
        <w:t xml:space="preserve">Skin contact: </w:t>
      </w:r>
      <w:r>
        <w:rPr>
          <w:w w:val="105"/>
          <w:sz w:val="19"/>
        </w:rPr>
        <w:t>Contact with skin will result in irritation.</w:t>
      </w:r>
    </w:p>
    <w:p w:rsidR="00047357" w:rsidRDefault="00047357">
      <w:pPr>
        <w:pStyle w:val="BodyText"/>
        <w:spacing w:before="2"/>
        <w:rPr>
          <w:sz w:val="20"/>
        </w:rPr>
      </w:pPr>
    </w:p>
    <w:p w:rsidR="00047357" w:rsidRDefault="009E6063">
      <w:pPr>
        <w:pStyle w:val="BodyText"/>
        <w:spacing w:line="256" w:lineRule="auto"/>
        <w:ind w:left="250" w:right="919"/>
        <w:jc w:val="both"/>
      </w:pPr>
      <w:r>
        <w:rPr>
          <w:b/>
          <w:w w:val="105"/>
        </w:rPr>
        <w:t xml:space="preserve">Ingestion: </w:t>
      </w:r>
      <w:r>
        <w:rPr>
          <w:w w:val="105"/>
        </w:rPr>
        <w:t>Swallowing can result in nausea, vomiting and irritation of the gastrointestinal tract. May cause lung damage if swallowed. Small amounts of liquid aspirated into the respiratory system during ingestion or vomiting may cause bronchopneumonia  or pulmonary oedema.</w:t>
      </w:r>
    </w:p>
    <w:p w:rsidR="00047357" w:rsidRDefault="00047357">
      <w:pPr>
        <w:pStyle w:val="BodyText"/>
        <w:spacing w:before="2"/>
        <w:rPr>
          <w:sz w:val="20"/>
        </w:rPr>
      </w:pPr>
    </w:p>
    <w:p w:rsidR="00047357" w:rsidRDefault="009E6063">
      <w:pPr>
        <w:ind w:left="250" w:right="728"/>
        <w:rPr>
          <w:sz w:val="19"/>
        </w:rPr>
      </w:pPr>
      <w:r>
        <w:rPr>
          <w:b/>
          <w:w w:val="105"/>
          <w:sz w:val="19"/>
        </w:rPr>
        <w:t xml:space="preserve">Eye contact: </w:t>
      </w:r>
      <w:r>
        <w:rPr>
          <w:w w:val="105"/>
          <w:sz w:val="19"/>
        </w:rPr>
        <w:t>An eye irritant.</w:t>
      </w:r>
    </w:p>
    <w:p w:rsidR="00047357" w:rsidRDefault="00047357">
      <w:pPr>
        <w:pStyle w:val="BodyText"/>
        <w:spacing w:before="2"/>
        <w:rPr>
          <w:sz w:val="20"/>
        </w:rPr>
      </w:pPr>
    </w:p>
    <w:p w:rsidR="00047357" w:rsidRDefault="009E6063">
      <w:pPr>
        <w:pStyle w:val="Heading1"/>
        <w:ind w:right="728"/>
      </w:pPr>
      <w:r>
        <w:rPr>
          <w:w w:val="105"/>
        </w:rPr>
        <w:t>Acute toxicity</w:t>
      </w:r>
    </w:p>
    <w:p w:rsidR="00047357" w:rsidRDefault="00047357">
      <w:pPr>
        <w:pStyle w:val="BodyText"/>
        <w:spacing w:before="5"/>
        <w:rPr>
          <w:b/>
          <w:sz w:val="21"/>
        </w:rPr>
      </w:pPr>
    </w:p>
    <w:p w:rsidR="00047357" w:rsidRDefault="009E6063">
      <w:pPr>
        <w:pStyle w:val="BodyText"/>
        <w:ind w:left="250" w:right="728"/>
      </w:pPr>
      <w:r>
        <w:rPr>
          <w:b/>
          <w:w w:val="105"/>
        </w:rPr>
        <w:t xml:space="preserve">Inhalation: </w:t>
      </w:r>
      <w:r>
        <w:rPr>
          <w:w w:val="105"/>
        </w:rPr>
        <w:t>This material has been classified as non-hazardous. Acute toxicity estimate (based on ingredients):</w:t>
      </w:r>
    </w:p>
    <w:p w:rsidR="00047357" w:rsidRDefault="009E6063">
      <w:pPr>
        <w:pStyle w:val="BodyText"/>
        <w:spacing w:before="7"/>
        <w:ind w:left="250" w:right="728"/>
      </w:pPr>
      <w:r>
        <w:rPr>
          <w:w w:val="105"/>
        </w:rPr>
        <w:t>&gt;20 mg/L</w:t>
      </w:r>
    </w:p>
    <w:p w:rsidR="00047357" w:rsidRDefault="00047357">
      <w:pPr>
        <w:pStyle w:val="BodyText"/>
        <w:spacing w:before="5"/>
        <w:rPr>
          <w:sz w:val="21"/>
        </w:rPr>
      </w:pPr>
    </w:p>
    <w:p w:rsidR="00047357" w:rsidRDefault="009E6063">
      <w:pPr>
        <w:pStyle w:val="BodyText"/>
        <w:spacing w:line="247" w:lineRule="auto"/>
        <w:ind w:left="250" w:right="1060"/>
      </w:pPr>
      <w:r>
        <w:rPr>
          <w:b/>
          <w:w w:val="105"/>
        </w:rPr>
        <w:t xml:space="preserve">Skin contact: </w:t>
      </w:r>
      <w:r>
        <w:rPr>
          <w:w w:val="105"/>
        </w:rPr>
        <w:t>This material has been classified as non-hazardous. Acute toxicity estimate (based on ingredients): &gt;2,000 mg/Kg</w:t>
      </w:r>
    </w:p>
    <w:p w:rsidR="00047357" w:rsidRDefault="00047357">
      <w:pPr>
        <w:pStyle w:val="BodyText"/>
        <w:spacing w:before="10"/>
        <w:rPr>
          <w:sz w:val="20"/>
        </w:rPr>
      </w:pPr>
    </w:p>
    <w:p w:rsidR="00047357" w:rsidRDefault="009E6063">
      <w:pPr>
        <w:pStyle w:val="BodyText"/>
        <w:ind w:left="250" w:right="728"/>
      </w:pPr>
      <w:r>
        <w:rPr>
          <w:b/>
          <w:w w:val="105"/>
        </w:rPr>
        <w:t xml:space="preserve">Ingestion: </w:t>
      </w:r>
      <w:r>
        <w:rPr>
          <w:w w:val="105"/>
        </w:rPr>
        <w:t>This material has been classified as non-hazardous.  Acute toxicity estimate (based on ingredients):</w:t>
      </w:r>
    </w:p>
    <w:p w:rsidR="00047357" w:rsidRDefault="009E6063">
      <w:pPr>
        <w:pStyle w:val="BodyText"/>
        <w:spacing w:before="6"/>
        <w:ind w:left="250" w:right="728"/>
      </w:pPr>
      <w:r>
        <w:rPr>
          <w:w w:val="105"/>
        </w:rPr>
        <w:t>&gt;2,000 mg/Kg</w:t>
      </w:r>
    </w:p>
    <w:p w:rsidR="00047357" w:rsidRDefault="00047357">
      <w:pPr>
        <w:pStyle w:val="BodyText"/>
        <w:spacing w:before="5"/>
        <w:rPr>
          <w:sz w:val="21"/>
        </w:rPr>
      </w:pPr>
    </w:p>
    <w:p w:rsidR="00047357" w:rsidRDefault="009E6063">
      <w:pPr>
        <w:pStyle w:val="BodyText"/>
        <w:spacing w:line="247" w:lineRule="auto"/>
        <w:ind w:left="250" w:right="728"/>
      </w:pPr>
      <w:r>
        <w:rPr>
          <w:b/>
          <w:w w:val="105"/>
        </w:rPr>
        <w:t xml:space="preserve">Corrosion/Irritancy: </w:t>
      </w:r>
      <w:r>
        <w:rPr>
          <w:w w:val="105"/>
        </w:rPr>
        <w:t>Eye: this material has been classified as a Category 2A Hazard (reversible effects to eyes). Skin: this material has been classified as a Category  2 Hazard (reversible  effects to skin).</w:t>
      </w:r>
    </w:p>
    <w:p w:rsidR="00047357" w:rsidRDefault="00047357">
      <w:pPr>
        <w:pStyle w:val="BodyText"/>
        <w:spacing w:before="10"/>
        <w:rPr>
          <w:sz w:val="20"/>
        </w:rPr>
      </w:pPr>
    </w:p>
    <w:p w:rsidR="00047357" w:rsidRDefault="009E6063">
      <w:pPr>
        <w:pStyle w:val="BodyText"/>
        <w:spacing w:line="247" w:lineRule="auto"/>
        <w:ind w:left="250" w:right="728"/>
      </w:pPr>
      <w:r>
        <w:rPr>
          <w:b/>
          <w:w w:val="105"/>
        </w:rPr>
        <w:t xml:space="preserve">Sensitisation: </w:t>
      </w:r>
      <w:r>
        <w:rPr>
          <w:w w:val="105"/>
        </w:rPr>
        <w:t>Inhalation: this material has been classified as not a respiratory sensitiser. Skin: this material has been classified as not a skin sensitiser.</w:t>
      </w:r>
    </w:p>
    <w:p w:rsidR="00047357" w:rsidRDefault="00047357">
      <w:pPr>
        <w:pStyle w:val="BodyText"/>
        <w:spacing w:before="10"/>
        <w:rPr>
          <w:sz w:val="20"/>
        </w:rPr>
      </w:pPr>
    </w:p>
    <w:p w:rsidR="00047357" w:rsidRDefault="009E6063">
      <w:pPr>
        <w:tabs>
          <w:tab w:val="left" w:pos="7114"/>
        </w:tabs>
        <w:ind w:left="250" w:right="728"/>
        <w:rPr>
          <w:sz w:val="19"/>
        </w:rPr>
      </w:pPr>
      <w:r>
        <w:rPr>
          <w:noProof/>
          <w:lang w:val="en-AU" w:eastAsia="en-AU"/>
        </w:rPr>
        <w:drawing>
          <wp:anchor distT="0" distB="0" distL="0" distR="0" simplePos="0" relativeHeight="251652096" behindDoc="1" locked="0" layoutInCell="1" allowOverlap="1">
            <wp:simplePos x="0" y="0"/>
            <wp:positionH relativeFrom="page">
              <wp:posOffset>4882896</wp:posOffset>
            </wp:positionH>
            <wp:positionV relativeFrom="paragraph">
              <wp:posOffset>-10656</wp:posOffset>
            </wp:positionV>
            <wp:extent cx="133350" cy="152400"/>
            <wp:effectExtent l="0" t="0" r="0" b="0"/>
            <wp:wrapNone/>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21" cstate="print"/>
                    <a:stretch>
                      <a:fillRect/>
                    </a:stretch>
                  </pic:blipFill>
                  <pic:spPr>
                    <a:xfrm>
                      <a:off x="0" y="0"/>
                      <a:ext cx="133350" cy="152400"/>
                    </a:xfrm>
                    <a:prstGeom prst="rect">
                      <a:avLst/>
                    </a:prstGeom>
                  </pic:spPr>
                </pic:pic>
              </a:graphicData>
            </a:graphic>
          </wp:anchor>
        </w:drawing>
      </w:r>
      <w:r>
        <w:rPr>
          <w:b/>
          <w:w w:val="105"/>
          <w:sz w:val="19"/>
        </w:rPr>
        <w:t xml:space="preserve">Aspiration </w:t>
      </w:r>
      <w:r>
        <w:rPr>
          <w:b/>
          <w:spacing w:val="4"/>
          <w:w w:val="105"/>
          <w:sz w:val="19"/>
        </w:rPr>
        <w:t xml:space="preserve">hazard: </w:t>
      </w:r>
      <w:r>
        <w:rPr>
          <w:spacing w:val="-5"/>
          <w:w w:val="105"/>
          <w:sz w:val="19"/>
        </w:rPr>
        <w:t xml:space="preserve">This </w:t>
      </w:r>
      <w:r>
        <w:rPr>
          <w:w w:val="105"/>
          <w:sz w:val="19"/>
        </w:rPr>
        <w:t xml:space="preserve">material </w:t>
      </w:r>
      <w:r>
        <w:rPr>
          <w:spacing w:val="-3"/>
          <w:w w:val="105"/>
          <w:sz w:val="19"/>
        </w:rPr>
        <w:t xml:space="preserve">has been </w:t>
      </w:r>
      <w:r>
        <w:rPr>
          <w:w w:val="105"/>
          <w:sz w:val="19"/>
        </w:rPr>
        <w:t>classified as</w:t>
      </w:r>
      <w:r>
        <w:rPr>
          <w:spacing w:val="15"/>
          <w:w w:val="105"/>
          <w:sz w:val="19"/>
        </w:rPr>
        <w:t xml:space="preserve"> </w:t>
      </w:r>
      <w:r>
        <w:rPr>
          <w:w w:val="105"/>
          <w:sz w:val="19"/>
        </w:rPr>
        <w:t>Aspiration</w:t>
      </w:r>
      <w:r>
        <w:rPr>
          <w:spacing w:val="1"/>
          <w:w w:val="105"/>
          <w:sz w:val="19"/>
        </w:rPr>
        <w:t xml:space="preserve"> </w:t>
      </w:r>
      <w:r>
        <w:rPr>
          <w:spacing w:val="-2"/>
          <w:w w:val="105"/>
          <w:sz w:val="19"/>
        </w:rPr>
        <w:t>Hazard</w:t>
      </w:r>
      <w:r>
        <w:rPr>
          <w:spacing w:val="-2"/>
          <w:w w:val="105"/>
          <w:sz w:val="19"/>
        </w:rPr>
        <w:tab/>
      </w:r>
      <w:r>
        <w:rPr>
          <w:spacing w:val="-3"/>
          <w:w w:val="105"/>
          <w:sz w:val="19"/>
        </w:rPr>
        <w:t>Category</w:t>
      </w:r>
      <w:r>
        <w:rPr>
          <w:spacing w:val="22"/>
          <w:w w:val="105"/>
          <w:sz w:val="19"/>
        </w:rPr>
        <w:t xml:space="preserve"> </w:t>
      </w:r>
      <w:r>
        <w:rPr>
          <w:w w:val="105"/>
          <w:sz w:val="19"/>
        </w:rPr>
        <w:t>1</w:t>
      </w:r>
    </w:p>
    <w:p w:rsidR="00047357" w:rsidRDefault="00047357">
      <w:pPr>
        <w:pStyle w:val="BodyText"/>
        <w:spacing w:before="5"/>
        <w:rPr>
          <w:sz w:val="21"/>
        </w:rPr>
      </w:pPr>
    </w:p>
    <w:p w:rsidR="00047357" w:rsidRDefault="009E6063">
      <w:pPr>
        <w:spacing w:line="247" w:lineRule="auto"/>
        <w:ind w:left="250" w:right="1060"/>
        <w:rPr>
          <w:sz w:val="19"/>
        </w:rPr>
      </w:pPr>
      <w:r>
        <w:rPr>
          <w:b/>
          <w:w w:val="105"/>
          <w:sz w:val="19"/>
        </w:rPr>
        <w:t xml:space="preserve">Specific target organ toxicity (single exposure): </w:t>
      </w:r>
      <w:r>
        <w:rPr>
          <w:w w:val="105"/>
          <w:sz w:val="19"/>
        </w:rPr>
        <w:t>This material has been classified as a Category 3 Hazard. Exposure via inhalation may result in depression of the central nervous  system.</w:t>
      </w:r>
    </w:p>
    <w:p w:rsidR="00047357" w:rsidRDefault="00047357">
      <w:pPr>
        <w:pStyle w:val="BodyText"/>
        <w:spacing w:before="10"/>
        <w:rPr>
          <w:sz w:val="20"/>
        </w:rPr>
      </w:pPr>
    </w:p>
    <w:p w:rsidR="00047357" w:rsidRDefault="009E6063">
      <w:pPr>
        <w:pStyle w:val="Heading1"/>
        <w:ind w:right="728"/>
      </w:pPr>
      <w:r>
        <w:rPr>
          <w:w w:val="105"/>
        </w:rPr>
        <w:t>Chronic Toxicity</w:t>
      </w:r>
    </w:p>
    <w:p w:rsidR="00047357" w:rsidRDefault="00047357">
      <w:pPr>
        <w:pStyle w:val="BodyText"/>
        <w:spacing w:before="1"/>
        <w:rPr>
          <w:b/>
          <w:sz w:val="20"/>
        </w:rPr>
      </w:pPr>
    </w:p>
    <w:p w:rsidR="00047357" w:rsidRDefault="009E6063">
      <w:pPr>
        <w:ind w:left="250" w:right="728"/>
        <w:rPr>
          <w:sz w:val="19"/>
        </w:rPr>
      </w:pPr>
      <w:r>
        <w:rPr>
          <w:b/>
          <w:w w:val="105"/>
          <w:sz w:val="19"/>
        </w:rPr>
        <w:t xml:space="preserve">Mutagenicity: </w:t>
      </w:r>
      <w:r>
        <w:rPr>
          <w:w w:val="105"/>
          <w:sz w:val="19"/>
        </w:rPr>
        <w:t>This material has been classified as non-hazardous.</w:t>
      </w:r>
    </w:p>
    <w:p w:rsidR="00047357" w:rsidRDefault="00047357">
      <w:pPr>
        <w:pStyle w:val="BodyText"/>
        <w:spacing w:before="5"/>
        <w:rPr>
          <w:sz w:val="21"/>
        </w:rPr>
      </w:pPr>
    </w:p>
    <w:p w:rsidR="00047357" w:rsidRDefault="009E6063">
      <w:pPr>
        <w:ind w:left="250" w:right="728"/>
        <w:rPr>
          <w:sz w:val="19"/>
        </w:rPr>
      </w:pPr>
      <w:r>
        <w:rPr>
          <w:b/>
          <w:w w:val="105"/>
          <w:sz w:val="19"/>
        </w:rPr>
        <w:t xml:space="preserve">Carcinogenicity: </w:t>
      </w:r>
      <w:r>
        <w:rPr>
          <w:w w:val="105"/>
          <w:sz w:val="19"/>
        </w:rPr>
        <w:t>This material has been classified as non-hazardous.</w:t>
      </w:r>
    </w:p>
    <w:p w:rsidR="00047357" w:rsidRDefault="00047357">
      <w:pPr>
        <w:pStyle w:val="BodyText"/>
        <w:spacing w:before="5"/>
        <w:rPr>
          <w:sz w:val="21"/>
        </w:rPr>
      </w:pPr>
    </w:p>
    <w:p w:rsidR="00047357" w:rsidRDefault="009E6063">
      <w:pPr>
        <w:ind w:left="250" w:right="728"/>
        <w:rPr>
          <w:sz w:val="19"/>
        </w:rPr>
      </w:pPr>
      <w:r>
        <w:rPr>
          <w:b/>
          <w:w w:val="105"/>
          <w:sz w:val="19"/>
        </w:rPr>
        <w:t xml:space="preserve">Reproductive toxicity (including via lactation): </w:t>
      </w:r>
      <w:r>
        <w:rPr>
          <w:w w:val="105"/>
          <w:sz w:val="19"/>
        </w:rPr>
        <w:t>This material has been classified as a Category 2  Hazard.</w:t>
      </w:r>
    </w:p>
    <w:p w:rsidR="00047357" w:rsidRDefault="00047357">
      <w:pPr>
        <w:pStyle w:val="BodyText"/>
        <w:spacing w:before="2"/>
        <w:rPr>
          <w:sz w:val="20"/>
        </w:rPr>
      </w:pPr>
    </w:p>
    <w:p w:rsidR="00047357" w:rsidRDefault="009E6063">
      <w:pPr>
        <w:spacing w:line="264" w:lineRule="auto"/>
        <w:ind w:left="250" w:right="1038"/>
        <w:rPr>
          <w:sz w:val="19"/>
        </w:rPr>
      </w:pPr>
      <w:r>
        <w:rPr>
          <w:b/>
          <w:w w:val="105"/>
          <w:sz w:val="19"/>
        </w:rPr>
        <w:t xml:space="preserve">Specific target organ toxicity (repeat exposure): </w:t>
      </w:r>
      <w:r>
        <w:rPr>
          <w:w w:val="105"/>
          <w:sz w:val="19"/>
        </w:rPr>
        <w:t>This material has been classified as a Category 2 Hazard. Exposure via  inhalation may result in harm to the CNS.</w:t>
      </w:r>
    </w:p>
    <w:p w:rsidR="00047357" w:rsidRDefault="00047357">
      <w:pPr>
        <w:pStyle w:val="BodyText"/>
        <w:rPr>
          <w:sz w:val="20"/>
        </w:rPr>
      </w:pPr>
    </w:p>
    <w:p w:rsidR="00047357" w:rsidRDefault="00B2404D">
      <w:pPr>
        <w:pStyle w:val="BodyText"/>
        <w:spacing w:before="6"/>
        <w:rPr>
          <w:sz w:val="15"/>
        </w:rPr>
      </w:pPr>
      <w:r>
        <w:pict>
          <v:shape id="_x0000_s1037" type="#_x0000_t202" style="position:absolute;margin-left:46.9pt;margin-top:11.3pt;width:509.15pt;height:14.3pt;z-index:251665408;mso-wrap-distance-left:0;mso-wrap-distance-right:0;mso-position-horizontal-relative:page" filled="f">
            <v:textbox inset="0,0,0,0">
              <w:txbxContent>
                <w:p w:rsidR="00047357" w:rsidRDefault="009E6063">
                  <w:pPr>
                    <w:spacing w:before="17"/>
                    <w:ind w:left="45"/>
                    <w:rPr>
                      <w:b/>
                      <w:sz w:val="19"/>
                    </w:rPr>
                  </w:pPr>
                  <w:r>
                    <w:rPr>
                      <w:b/>
                      <w:w w:val="105"/>
                      <w:sz w:val="19"/>
                    </w:rPr>
                    <w:t>12. ECOLOGICAL INFORMATION</w:t>
                  </w:r>
                </w:p>
              </w:txbxContent>
            </v:textbox>
            <w10:wrap type="topAndBottom" anchorx="page"/>
          </v:shape>
        </w:pict>
      </w:r>
    </w:p>
    <w:p w:rsidR="00047357" w:rsidRDefault="00047357">
      <w:pPr>
        <w:pStyle w:val="BodyText"/>
        <w:spacing w:before="9"/>
        <w:rPr>
          <w:sz w:val="16"/>
        </w:rPr>
      </w:pPr>
    </w:p>
    <w:p w:rsidR="00047357" w:rsidRDefault="009E6063">
      <w:pPr>
        <w:pStyle w:val="BodyText"/>
        <w:spacing w:before="80"/>
        <w:ind w:left="250" w:right="728"/>
      </w:pPr>
      <w:r>
        <w:rPr>
          <w:w w:val="105"/>
        </w:rPr>
        <w:t>Avoid contaminating waterways.</w:t>
      </w:r>
    </w:p>
    <w:p w:rsidR="00047357" w:rsidRDefault="00047357">
      <w:pPr>
        <w:pStyle w:val="BodyText"/>
        <w:spacing w:before="1"/>
        <w:rPr>
          <w:sz w:val="20"/>
        </w:rPr>
      </w:pPr>
    </w:p>
    <w:p w:rsidR="00047357" w:rsidRDefault="009E6063">
      <w:pPr>
        <w:pStyle w:val="BodyText"/>
        <w:spacing w:line="264" w:lineRule="auto"/>
        <w:ind w:left="250" w:right="728"/>
      </w:pPr>
      <w:r>
        <w:rPr>
          <w:b/>
          <w:w w:val="105"/>
        </w:rPr>
        <w:t xml:space="preserve">Acute aquatic hazard: </w:t>
      </w:r>
      <w:r>
        <w:rPr>
          <w:w w:val="105"/>
        </w:rPr>
        <w:t>This material has been classified as non-hazardous. Acute toxicity estimate (based on ingredients): &gt;100 mg/L</w:t>
      </w:r>
    </w:p>
    <w:p w:rsidR="00047357" w:rsidRDefault="00047357">
      <w:pPr>
        <w:pStyle w:val="BodyText"/>
        <w:spacing w:before="3"/>
        <w:rPr>
          <w:sz w:val="18"/>
        </w:rPr>
      </w:pPr>
    </w:p>
    <w:p w:rsidR="00047357" w:rsidRDefault="00B2404D">
      <w:pPr>
        <w:pStyle w:val="BodyText"/>
        <w:spacing w:before="1" w:line="264" w:lineRule="auto"/>
        <w:ind w:left="250" w:right="805"/>
      </w:pPr>
      <w:r>
        <w:pict>
          <v:group id="_x0000_s1033" style="position:absolute;left:0;text-align:left;margin-left:42.05pt;margin-top:26.2pt;width:512.15pt;height:1.5pt;z-index:251666432;mso-wrap-distance-left:0;mso-wrap-distance-right:0;mso-position-horizontal-relative:page" coordorigin="841,524" coordsize="10243,30">
            <v:line id="_x0000_s1036" style="position:absolute" from="856,539" to="7239,539" strokeweight="1.5pt"/>
            <v:line id="_x0000_s1035" style="position:absolute" from="7239,539" to="7269,539" strokeweight="1.5pt"/>
            <v:line id="_x0000_s1034" style="position:absolute" from="7269,539" to="11069,539" strokeweight="1.5pt"/>
            <w10:wrap type="topAndBottom" anchorx="page"/>
          </v:group>
        </w:pict>
      </w:r>
      <w:r w:rsidR="009E6063">
        <w:rPr>
          <w:b/>
          <w:w w:val="105"/>
        </w:rPr>
        <w:t xml:space="preserve">Long-term </w:t>
      </w:r>
      <w:r w:rsidR="009E6063">
        <w:rPr>
          <w:b/>
          <w:spacing w:val="3"/>
          <w:w w:val="105"/>
        </w:rPr>
        <w:t xml:space="preserve">aquatic </w:t>
      </w:r>
      <w:r w:rsidR="009E6063">
        <w:rPr>
          <w:b/>
          <w:spacing w:val="4"/>
          <w:w w:val="105"/>
        </w:rPr>
        <w:t xml:space="preserve">hazard: </w:t>
      </w:r>
      <w:r w:rsidR="009E6063">
        <w:rPr>
          <w:spacing w:val="-5"/>
          <w:w w:val="105"/>
        </w:rPr>
        <w:t xml:space="preserve">This </w:t>
      </w:r>
      <w:r w:rsidR="009E6063">
        <w:rPr>
          <w:w w:val="105"/>
        </w:rPr>
        <w:t xml:space="preserve">material </w:t>
      </w:r>
      <w:r w:rsidR="009E6063">
        <w:rPr>
          <w:spacing w:val="-3"/>
          <w:w w:val="105"/>
        </w:rPr>
        <w:t xml:space="preserve">has been </w:t>
      </w:r>
      <w:r w:rsidR="009E6063">
        <w:rPr>
          <w:w w:val="105"/>
        </w:rPr>
        <w:t xml:space="preserve">classified as </w:t>
      </w:r>
      <w:r w:rsidR="009E6063">
        <w:rPr>
          <w:spacing w:val="-3"/>
          <w:w w:val="105"/>
        </w:rPr>
        <w:t xml:space="preserve">non-hazardous. Non-rapidly </w:t>
      </w:r>
      <w:r w:rsidR="009E6063">
        <w:rPr>
          <w:w w:val="105"/>
        </w:rPr>
        <w:t xml:space="preserve">or </w:t>
      </w:r>
      <w:r w:rsidR="009E6063">
        <w:rPr>
          <w:spacing w:val="-3"/>
          <w:w w:val="105"/>
        </w:rPr>
        <w:t xml:space="preserve">rapidly </w:t>
      </w:r>
      <w:r w:rsidR="009E6063">
        <w:rPr>
          <w:spacing w:val="-4"/>
          <w:w w:val="105"/>
        </w:rPr>
        <w:t xml:space="preserve">degradable  </w:t>
      </w:r>
      <w:r w:rsidR="009E6063">
        <w:rPr>
          <w:w w:val="105"/>
        </w:rPr>
        <w:t xml:space="preserve">substance </w:t>
      </w:r>
      <w:r w:rsidR="009E6063">
        <w:rPr>
          <w:spacing w:val="-5"/>
          <w:w w:val="105"/>
        </w:rPr>
        <w:t xml:space="preserve">for </w:t>
      </w:r>
      <w:r w:rsidR="009E6063">
        <w:rPr>
          <w:w w:val="105"/>
        </w:rPr>
        <w:t xml:space="preserve">which there </w:t>
      </w:r>
      <w:r w:rsidR="009E6063">
        <w:rPr>
          <w:spacing w:val="-3"/>
          <w:w w:val="105"/>
        </w:rPr>
        <w:t xml:space="preserve">are adequate </w:t>
      </w:r>
      <w:r w:rsidR="009E6063">
        <w:rPr>
          <w:w w:val="105"/>
        </w:rPr>
        <w:t xml:space="preserve">chronic </w:t>
      </w:r>
      <w:r w:rsidR="009E6063">
        <w:rPr>
          <w:spacing w:val="2"/>
          <w:w w:val="105"/>
        </w:rPr>
        <w:t xml:space="preserve">toxicity </w:t>
      </w:r>
      <w:r w:rsidR="009E6063">
        <w:rPr>
          <w:w w:val="105"/>
        </w:rPr>
        <w:t xml:space="preserve">data </w:t>
      </w:r>
      <w:r w:rsidR="009E6063">
        <w:rPr>
          <w:spacing w:val="-4"/>
          <w:w w:val="105"/>
        </w:rPr>
        <w:t xml:space="preserve">available  </w:t>
      </w:r>
      <w:r w:rsidR="009E6063">
        <w:rPr>
          <w:w w:val="105"/>
        </w:rPr>
        <w:t>OR in the absence of chronic</w:t>
      </w:r>
    </w:p>
    <w:p w:rsidR="00047357" w:rsidRDefault="00047357">
      <w:pPr>
        <w:spacing w:line="264" w:lineRule="auto"/>
        <w:sectPr w:rsidR="00047357">
          <w:footerReference w:type="default" r:id="rId22"/>
          <w:pgSz w:w="11910" w:h="16850"/>
          <w:pgMar w:top="1400" w:right="160" w:bottom="880" w:left="740" w:header="248" w:footer="694" w:gutter="0"/>
          <w:pgNumType w:start="6"/>
          <w:cols w:space="720"/>
        </w:sectPr>
      </w:pPr>
    </w:p>
    <w:p w:rsidR="00047357" w:rsidRDefault="00047357">
      <w:pPr>
        <w:spacing w:before="96"/>
        <w:ind w:left="1197" w:right="728"/>
        <w:rPr>
          <w:rFonts w:ascii="Calibri"/>
          <w:sz w:val="16"/>
        </w:rPr>
      </w:pPr>
    </w:p>
    <w:p w:rsidR="00047357" w:rsidRDefault="00047357">
      <w:pPr>
        <w:pStyle w:val="BodyText"/>
        <w:spacing w:before="6"/>
        <w:rPr>
          <w:rFonts w:ascii="Calibri"/>
          <w:sz w:val="8"/>
        </w:rPr>
      </w:pPr>
    </w:p>
    <w:p w:rsidR="00047357" w:rsidRDefault="009E6063">
      <w:pPr>
        <w:pStyle w:val="BodyText"/>
        <w:spacing w:before="80" w:line="247" w:lineRule="auto"/>
        <w:ind w:left="250" w:right="1364"/>
      </w:pPr>
      <w:r>
        <w:rPr>
          <w:w w:val="105"/>
        </w:rPr>
        <w:t>toxicity data, Acute toxicity estimate (based on ingredients): &gt;100 mg/L, where the substance is not rapidly degradable  and/or BCF &lt; 500 and/or log K</w:t>
      </w:r>
      <w:r>
        <w:rPr>
          <w:w w:val="105"/>
          <w:position w:val="-2"/>
          <w:sz w:val="13"/>
        </w:rPr>
        <w:t xml:space="preserve">ow </w:t>
      </w:r>
      <w:r>
        <w:rPr>
          <w:w w:val="105"/>
        </w:rPr>
        <w:t>&lt; 4.</w:t>
      </w:r>
    </w:p>
    <w:p w:rsidR="00047357" w:rsidRDefault="00047357">
      <w:pPr>
        <w:pStyle w:val="BodyText"/>
        <w:spacing w:before="4"/>
      </w:pPr>
    </w:p>
    <w:p w:rsidR="00047357" w:rsidRDefault="009E6063">
      <w:pPr>
        <w:ind w:left="250" w:right="728"/>
        <w:rPr>
          <w:sz w:val="19"/>
        </w:rPr>
      </w:pPr>
      <w:r>
        <w:rPr>
          <w:b/>
          <w:w w:val="105"/>
          <w:sz w:val="19"/>
        </w:rPr>
        <w:t xml:space="preserve">Ecotoxicity: </w:t>
      </w:r>
      <w:r>
        <w:rPr>
          <w:w w:val="105"/>
          <w:sz w:val="19"/>
        </w:rPr>
        <w:t>No information available.</w:t>
      </w:r>
    </w:p>
    <w:p w:rsidR="00047357" w:rsidRDefault="00047357">
      <w:pPr>
        <w:pStyle w:val="BodyText"/>
        <w:spacing w:before="2"/>
        <w:rPr>
          <w:sz w:val="20"/>
        </w:rPr>
      </w:pPr>
    </w:p>
    <w:p w:rsidR="00047357" w:rsidRDefault="009E6063">
      <w:pPr>
        <w:ind w:left="250" w:right="728"/>
        <w:rPr>
          <w:sz w:val="19"/>
        </w:rPr>
      </w:pPr>
      <w:r>
        <w:rPr>
          <w:b/>
          <w:w w:val="105"/>
          <w:sz w:val="19"/>
        </w:rPr>
        <w:t xml:space="preserve">Persistence and degradability: </w:t>
      </w:r>
      <w:r>
        <w:rPr>
          <w:w w:val="105"/>
          <w:sz w:val="19"/>
        </w:rPr>
        <w:t>No information available.</w:t>
      </w:r>
    </w:p>
    <w:p w:rsidR="00047357" w:rsidRDefault="00047357">
      <w:pPr>
        <w:pStyle w:val="BodyText"/>
        <w:spacing w:before="5"/>
        <w:rPr>
          <w:sz w:val="21"/>
        </w:rPr>
      </w:pPr>
    </w:p>
    <w:p w:rsidR="00047357" w:rsidRDefault="009E6063">
      <w:pPr>
        <w:ind w:left="250" w:right="728"/>
        <w:rPr>
          <w:sz w:val="19"/>
        </w:rPr>
      </w:pPr>
      <w:r>
        <w:rPr>
          <w:b/>
          <w:w w:val="105"/>
          <w:sz w:val="19"/>
        </w:rPr>
        <w:t xml:space="preserve">Bioaccumulative potential: </w:t>
      </w:r>
      <w:r>
        <w:rPr>
          <w:w w:val="105"/>
          <w:sz w:val="19"/>
        </w:rPr>
        <w:t>No information available.</w:t>
      </w:r>
    </w:p>
    <w:p w:rsidR="00047357" w:rsidRDefault="00047357">
      <w:pPr>
        <w:pStyle w:val="BodyText"/>
        <w:spacing w:before="5"/>
        <w:rPr>
          <w:sz w:val="21"/>
        </w:rPr>
      </w:pPr>
    </w:p>
    <w:p w:rsidR="00047357" w:rsidRDefault="009E6063">
      <w:pPr>
        <w:ind w:left="250" w:right="728"/>
        <w:rPr>
          <w:sz w:val="19"/>
        </w:rPr>
      </w:pPr>
      <w:r>
        <w:rPr>
          <w:b/>
          <w:w w:val="105"/>
          <w:sz w:val="19"/>
        </w:rPr>
        <w:t xml:space="preserve">Mobility: </w:t>
      </w:r>
      <w:r>
        <w:rPr>
          <w:w w:val="105"/>
          <w:sz w:val="19"/>
        </w:rPr>
        <w:t>No information available.</w:t>
      </w:r>
    </w:p>
    <w:p w:rsidR="00047357" w:rsidRDefault="00047357">
      <w:pPr>
        <w:pStyle w:val="BodyText"/>
        <w:rPr>
          <w:sz w:val="20"/>
        </w:rPr>
      </w:pPr>
    </w:p>
    <w:p w:rsidR="00047357" w:rsidRDefault="00B2404D">
      <w:pPr>
        <w:pStyle w:val="BodyText"/>
        <w:spacing w:before="5"/>
        <w:rPr>
          <w:sz w:val="17"/>
        </w:rPr>
      </w:pPr>
      <w:r>
        <w:pict>
          <v:shape id="_x0000_s1032" type="#_x0000_t202" style="position:absolute;margin-left:46.9pt;margin-top:12.4pt;width:509.15pt;height:14.3pt;z-index:251667456;mso-wrap-distance-left:0;mso-wrap-distance-right:0;mso-position-horizontal-relative:page" filled="f">
            <v:textbox inset="0,0,0,0">
              <w:txbxContent>
                <w:p w:rsidR="00047357" w:rsidRDefault="009E6063">
                  <w:pPr>
                    <w:spacing w:before="17"/>
                    <w:ind w:left="45"/>
                    <w:rPr>
                      <w:b/>
                      <w:sz w:val="19"/>
                    </w:rPr>
                  </w:pPr>
                  <w:r>
                    <w:rPr>
                      <w:b/>
                      <w:w w:val="105"/>
                      <w:sz w:val="19"/>
                    </w:rPr>
                    <w:t>13. DISPOSAL CONSIDERATIONS</w:t>
                  </w:r>
                </w:p>
              </w:txbxContent>
            </v:textbox>
            <w10:wrap type="topAndBottom" anchorx="page"/>
          </v:shape>
        </w:pict>
      </w:r>
    </w:p>
    <w:p w:rsidR="00047357" w:rsidRDefault="00047357">
      <w:pPr>
        <w:pStyle w:val="BodyText"/>
        <w:spacing w:before="9"/>
        <w:rPr>
          <w:sz w:val="16"/>
        </w:rPr>
      </w:pPr>
    </w:p>
    <w:p w:rsidR="00047357" w:rsidRDefault="009E6063">
      <w:pPr>
        <w:pStyle w:val="BodyText"/>
        <w:spacing w:before="80"/>
        <w:ind w:left="250" w:right="728"/>
      </w:pPr>
      <w:r>
        <w:rPr>
          <w:w w:val="105"/>
        </w:rPr>
        <w:t>Persons conducting disposal, recycling or reclamation activities should ensure that appropriate personal</w:t>
      </w:r>
    </w:p>
    <w:p w:rsidR="00047357" w:rsidRDefault="009E6063">
      <w:pPr>
        <w:pStyle w:val="BodyText"/>
        <w:ind w:left="251"/>
        <w:rPr>
          <w:sz w:val="20"/>
        </w:rPr>
      </w:pPr>
      <w:r>
        <w:rPr>
          <w:noProof/>
          <w:sz w:val="20"/>
          <w:lang w:val="en-AU" w:eastAsia="en-AU"/>
        </w:rPr>
        <w:drawing>
          <wp:inline distT="0" distB="0" distL="0" distR="0">
            <wp:extent cx="5826760" cy="152400"/>
            <wp:effectExtent l="0" t="0" r="0" b="0"/>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23" cstate="print"/>
                    <a:stretch>
                      <a:fillRect/>
                    </a:stretch>
                  </pic:blipFill>
                  <pic:spPr>
                    <a:xfrm>
                      <a:off x="0" y="0"/>
                      <a:ext cx="5826760" cy="152400"/>
                    </a:xfrm>
                    <a:prstGeom prst="rect">
                      <a:avLst/>
                    </a:prstGeom>
                  </pic:spPr>
                </pic:pic>
              </a:graphicData>
            </a:graphic>
          </wp:inline>
        </w:drawing>
      </w:r>
    </w:p>
    <w:p w:rsidR="00047357" w:rsidRDefault="00047357">
      <w:pPr>
        <w:pStyle w:val="BodyText"/>
        <w:spacing w:before="2"/>
        <w:rPr>
          <w:sz w:val="20"/>
        </w:rPr>
      </w:pPr>
    </w:p>
    <w:p w:rsidR="00047357" w:rsidRDefault="009E6063">
      <w:pPr>
        <w:pStyle w:val="BodyText"/>
        <w:spacing w:line="247" w:lineRule="auto"/>
        <w:ind w:left="250" w:right="728"/>
      </w:pPr>
      <w:r>
        <w:rPr>
          <w:w w:val="105"/>
        </w:rPr>
        <w:t>If possible material and its container should be recycled. If material or container cannot be recycled, dispose in accordance with local, regional, national and international Regulations.</w:t>
      </w:r>
    </w:p>
    <w:p w:rsidR="00047357" w:rsidRDefault="00047357">
      <w:pPr>
        <w:pStyle w:val="BodyText"/>
        <w:rPr>
          <w:sz w:val="20"/>
        </w:rPr>
      </w:pPr>
    </w:p>
    <w:p w:rsidR="00047357" w:rsidRDefault="00B2404D">
      <w:pPr>
        <w:pStyle w:val="BodyText"/>
        <w:spacing w:before="2"/>
        <w:rPr>
          <w:sz w:val="18"/>
        </w:rPr>
      </w:pPr>
      <w:r>
        <w:pict>
          <v:shape id="_x0000_s1031" type="#_x0000_t202" style="position:absolute;margin-left:46.9pt;margin-top:12.8pt;width:509.15pt;height:14.3pt;z-index:251668480;mso-wrap-distance-left:0;mso-wrap-distance-right:0;mso-position-horizontal-relative:page" filled="f">
            <v:textbox inset="0,0,0,0">
              <w:txbxContent>
                <w:p w:rsidR="00047357" w:rsidRDefault="009E6063">
                  <w:pPr>
                    <w:spacing w:before="17"/>
                    <w:ind w:left="45"/>
                    <w:rPr>
                      <w:b/>
                      <w:sz w:val="19"/>
                    </w:rPr>
                  </w:pPr>
                  <w:r>
                    <w:rPr>
                      <w:b/>
                      <w:w w:val="105"/>
                      <w:sz w:val="19"/>
                    </w:rPr>
                    <w:t>14. TRANSPORT INFORMATION</w:t>
                  </w:r>
                </w:p>
              </w:txbxContent>
            </v:textbox>
            <w10:wrap type="topAndBottom" anchorx="page"/>
          </v:shape>
        </w:pict>
      </w:r>
    </w:p>
    <w:p w:rsidR="00047357" w:rsidRDefault="00047357">
      <w:pPr>
        <w:pStyle w:val="BodyText"/>
        <w:spacing w:before="5"/>
        <w:rPr>
          <w:sz w:val="15"/>
        </w:rPr>
      </w:pPr>
    </w:p>
    <w:p w:rsidR="00047357" w:rsidRDefault="009E6063">
      <w:pPr>
        <w:spacing w:before="80"/>
        <w:ind w:left="250" w:right="728"/>
        <w:rPr>
          <w:b/>
          <w:sz w:val="19"/>
        </w:rPr>
      </w:pPr>
      <w:r>
        <w:rPr>
          <w:b/>
          <w:w w:val="105"/>
          <w:sz w:val="19"/>
        </w:rPr>
        <w:t>ROAD AND RAIL TRANSPORT</w:t>
      </w:r>
    </w:p>
    <w:p w:rsidR="00047357" w:rsidRDefault="00B2404D">
      <w:pPr>
        <w:pStyle w:val="BodyText"/>
        <w:ind w:left="251"/>
        <w:rPr>
          <w:sz w:val="20"/>
        </w:rPr>
      </w:pPr>
      <w:r>
        <w:rPr>
          <w:sz w:val="20"/>
        </w:rPr>
      </w:r>
      <w:r>
        <w:rPr>
          <w:sz w:val="20"/>
        </w:rPr>
        <w:pict>
          <v:group id="_x0000_s1028" style="width:501.65pt;height:24pt;mso-position-horizontal-relative:char;mso-position-vertical-relative:line" coordsize="10033,480">
            <v:shape id="_x0000_s1030" type="#_x0000_t75" style="position:absolute;width:10033;height:240">
              <v:imagedata r:id="rId9" o:title=""/>
            </v:shape>
            <v:shape id="_x0000_s1029" type="#_x0000_t75" style="position:absolute;top:240;width:7906;height:240">
              <v:imagedata r:id="rId10" o:title=""/>
            </v:shape>
            <w10:wrap type="none"/>
            <w10:anchorlock/>
          </v:group>
        </w:pict>
      </w:r>
    </w:p>
    <w:p w:rsidR="00047357" w:rsidRDefault="009E6063">
      <w:pPr>
        <w:pStyle w:val="BodyText"/>
        <w:spacing w:before="3"/>
        <w:rPr>
          <w:b/>
          <w:sz w:val="14"/>
        </w:rPr>
      </w:pPr>
      <w:r>
        <w:rPr>
          <w:noProof/>
          <w:lang w:val="en-AU" w:eastAsia="en-AU"/>
        </w:rPr>
        <w:drawing>
          <wp:anchor distT="0" distB="0" distL="0" distR="0" simplePos="0" relativeHeight="251646976" behindDoc="0" locked="0" layoutInCell="1" allowOverlap="1">
            <wp:simplePos x="0" y="0"/>
            <wp:positionH relativeFrom="page">
              <wp:posOffset>3499230</wp:posOffset>
            </wp:positionH>
            <wp:positionV relativeFrom="paragraph">
              <wp:posOffset>129245</wp:posOffset>
            </wp:positionV>
            <wp:extent cx="723900" cy="723900"/>
            <wp:effectExtent l="0" t="0" r="0" b="0"/>
            <wp:wrapTopAndBottom/>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24" cstate="print"/>
                    <a:stretch>
                      <a:fillRect/>
                    </a:stretch>
                  </pic:blipFill>
                  <pic:spPr>
                    <a:xfrm>
                      <a:off x="0" y="0"/>
                      <a:ext cx="723900" cy="723900"/>
                    </a:xfrm>
                    <a:prstGeom prst="rect">
                      <a:avLst/>
                    </a:prstGeom>
                  </pic:spPr>
                </pic:pic>
              </a:graphicData>
            </a:graphic>
          </wp:anchor>
        </w:drawing>
      </w:r>
    </w:p>
    <w:p w:rsidR="00047357" w:rsidRDefault="009E6063">
      <w:pPr>
        <w:tabs>
          <w:tab w:val="left" w:pos="3630"/>
        </w:tabs>
        <w:spacing w:line="194" w:lineRule="exact"/>
        <w:ind w:left="250" w:right="728"/>
        <w:rPr>
          <w:sz w:val="19"/>
        </w:rPr>
      </w:pPr>
      <w:r>
        <w:rPr>
          <w:b/>
          <w:spacing w:val="-3"/>
          <w:w w:val="105"/>
          <w:sz w:val="19"/>
        </w:rPr>
        <w:t>UN</w:t>
      </w:r>
      <w:r>
        <w:rPr>
          <w:b/>
          <w:spacing w:val="5"/>
          <w:w w:val="105"/>
          <w:sz w:val="19"/>
        </w:rPr>
        <w:t xml:space="preserve"> </w:t>
      </w:r>
      <w:r>
        <w:rPr>
          <w:b/>
          <w:w w:val="105"/>
          <w:sz w:val="19"/>
        </w:rPr>
        <w:t>No:</w:t>
      </w:r>
      <w:r>
        <w:rPr>
          <w:w w:val="105"/>
          <w:sz w:val="19"/>
        </w:rPr>
        <w:tab/>
      </w:r>
      <w:r>
        <w:rPr>
          <w:spacing w:val="-4"/>
          <w:w w:val="105"/>
          <w:sz w:val="19"/>
        </w:rPr>
        <w:t>1133</w:t>
      </w:r>
    </w:p>
    <w:p w:rsidR="00047357" w:rsidRDefault="009E6063">
      <w:pPr>
        <w:pStyle w:val="Heading1"/>
        <w:tabs>
          <w:tab w:val="left" w:pos="3630"/>
        </w:tabs>
        <w:spacing w:before="22"/>
        <w:ind w:right="728"/>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047357" w:rsidRDefault="009E6063">
      <w:pPr>
        <w:pStyle w:val="Heading1"/>
        <w:tabs>
          <w:tab w:val="left" w:pos="3630"/>
        </w:tabs>
        <w:spacing w:before="6"/>
        <w:ind w:right="728"/>
        <w:rPr>
          <w:b w:val="0"/>
        </w:rPr>
      </w:pPr>
      <w:r>
        <w:rPr>
          <w:w w:val="105"/>
        </w:rPr>
        <w:t>Packing</w:t>
      </w:r>
      <w:r>
        <w:rPr>
          <w:spacing w:val="-4"/>
          <w:w w:val="105"/>
        </w:rPr>
        <w:t xml:space="preserve"> </w:t>
      </w:r>
      <w:r>
        <w:rPr>
          <w:w w:val="105"/>
        </w:rPr>
        <w:t>Group:</w:t>
      </w:r>
      <w:r>
        <w:rPr>
          <w:b w:val="0"/>
          <w:w w:val="105"/>
        </w:rPr>
        <w:tab/>
      </w:r>
      <w:r>
        <w:rPr>
          <w:b w:val="0"/>
          <w:spacing w:val="-10"/>
          <w:w w:val="105"/>
        </w:rPr>
        <w:t>II</w:t>
      </w:r>
    </w:p>
    <w:p w:rsidR="00047357" w:rsidRDefault="009E6063">
      <w:pPr>
        <w:pStyle w:val="Heading1"/>
        <w:tabs>
          <w:tab w:val="left" w:pos="3630"/>
        </w:tabs>
        <w:spacing w:before="5" w:line="256" w:lineRule="auto"/>
        <w:ind w:right="6814"/>
        <w:rPr>
          <w:b w:val="0"/>
        </w:rPr>
      </w:pPr>
      <w:r>
        <w:rPr>
          <w:spacing w:val="2"/>
          <w:w w:val="105"/>
        </w:rPr>
        <w:t>Hazchem</w:t>
      </w:r>
      <w:r>
        <w:rPr>
          <w:spacing w:val="-28"/>
          <w:w w:val="105"/>
        </w:rPr>
        <w:t xml:space="preserve"> </w:t>
      </w:r>
      <w:r>
        <w:rPr>
          <w:w w:val="105"/>
        </w:rPr>
        <w:t>Code:</w:t>
      </w:r>
      <w:r>
        <w:tab/>
      </w:r>
      <w:r>
        <w:rPr>
          <w:noProof/>
          <w:position w:val="-3"/>
          <w:lang w:val="en-AU" w:eastAsia="en-AU"/>
        </w:rPr>
        <w:drawing>
          <wp:inline distT="0" distB="0" distL="0" distR="0">
            <wp:extent cx="357581" cy="143065"/>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25" cstate="print"/>
                    <a:stretch>
                      <a:fillRect/>
                    </a:stretch>
                  </pic:blipFill>
                  <pic:spPr>
                    <a:xfrm>
                      <a:off x="0" y="0"/>
                      <a:ext cx="357581" cy="143065"/>
                    </a:xfrm>
                    <a:prstGeom prst="rect">
                      <a:avLst/>
                    </a:prstGeom>
                  </pic:spPr>
                </pic:pic>
              </a:graphicData>
            </a:graphic>
          </wp:inline>
        </w:drawing>
      </w:r>
      <w:r>
        <w:rPr>
          <w:rFonts w:ascii="Times New Roman"/>
          <w:b w:val="0"/>
          <w:position w:val="-3"/>
        </w:rPr>
        <w:t xml:space="preserve"> </w:t>
      </w:r>
      <w:r>
        <w:rPr>
          <w:w w:val="105"/>
        </w:rPr>
        <w:t xml:space="preserve">Emergency </w:t>
      </w:r>
      <w:r>
        <w:rPr>
          <w:spacing w:val="-5"/>
          <w:w w:val="105"/>
        </w:rPr>
        <w:t>Response</w:t>
      </w:r>
      <w:r>
        <w:rPr>
          <w:spacing w:val="37"/>
          <w:w w:val="105"/>
        </w:rPr>
        <w:t xml:space="preserve"> </w:t>
      </w:r>
      <w:r>
        <w:rPr>
          <w:w w:val="105"/>
        </w:rPr>
        <w:t>Guide</w:t>
      </w:r>
      <w:r>
        <w:rPr>
          <w:spacing w:val="5"/>
          <w:w w:val="105"/>
        </w:rPr>
        <w:t xml:space="preserve"> </w:t>
      </w:r>
      <w:r>
        <w:rPr>
          <w:w w:val="105"/>
        </w:rPr>
        <w:t>No:</w:t>
      </w:r>
      <w:r>
        <w:rPr>
          <w:b w:val="0"/>
          <w:w w:val="105"/>
        </w:rPr>
        <w:tab/>
      </w:r>
      <w:r>
        <w:rPr>
          <w:b w:val="0"/>
          <w:spacing w:val="-4"/>
          <w:w w:val="105"/>
        </w:rPr>
        <w:t>14</w:t>
      </w:r>
    </w:p>
    <w:p w:rsidR="00047357" w:rsidRDefault="009E6063">
      <w:pPr>
        <w:tabs>
          <w:tab w:val="left" w:pos="3630"/>
        </w:tabs>
        <w:spacing w:before="217"/>
        <w:ind w:left="250" w:right="728"/>
        <w:rPr>
          <w:sz w:val="19"/>
        </w:rPr>
      </w:pPr>
      <w:r>
        <w:rPr>
          <w:b/>
          <w:spacing w:val="2"/>
          <w:w w:val="105"/>
          <w:sz w:val="19"/>
        </w:rPr>
        <w:t>Proper</w:t>
      </w:r>
      <w:r>
        <w:rPr>
          <w:b/>
          <w:spacing w:val="-5"/>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w w:val="105"/>
          <w:sz w:val="19"/>
        </w:rPr>
        <w:t>ADHESIVES</w:t>
      </w:r>
    </w:p>
    <w:p w:rsidR="00047357" w:rsidRDefault="00047357">
      <w:pPr>
        <w:pStyle w:val="BodyText"/>
        <w:spacing w:before="5"/>
        <w:rPr>
          <w:sz w:val="21"/>
        </w:rPr>
      </w:pPr>
    </w:p>
    <w:p w:rsidR="00047357" w:rsidRDefault="009E6063">
      <w:pPr>
        <w:pStyle w:val="BodyText"/>
        <w:spacing w:line="252" w:lineRule="auto"/>
        <w:ind w:left="250" w:right="1103"/>
      </w:pPr>
      <w:r>
        <w:rPr>
          <w:b/>
          <w:w w:val="105"/>
        </w:rPr>
        <w:t xml:space="preserve">Segregation Dangerous Goods: </w:t>
      </w:r>
      <w:r>
        <w:rPr>
          <w:w w:val="105"/>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p>
    <w:p w:rsidR="00047357" w:rsidRDefault="00047357">
      <w:pPr>
        <w:pStyle w:val="BodyText"/>
        <w:rPr>
          <w:sz w:val="20"/>
        </w:rPr>
      </w:pPr>
    </w:p>
    <w:p w:rsidR="00047357" w:rsidRDefault="00047357">
      <w:pPr>
        <w:pStyle w:val="BodyText"/>
        <w:spacing w:before="1"/>
        <w:rPr>
          <w:sz w:val="20"/>
        </w:rPr>
      </w:pPr>
    </w:p>
    <w:p w:rsidR="00047357" w:rsidRDefault="009E6063">
      <w:pPr>
        <w:pStyle w:val="Heading1"/>
        <w:ind w:right="728"/>
      </w:pPr>
      <w:r>
        <w:t>MARINE</w:t>
      </w:r>
      <w:r>
        <w:rPr>
          <w:spacing w:val="50"/>
        </w:rPr>
        <w:t xml:space="preserve"> </w:t>
      </w:r>
      <w:r>
        <w:t>TRANSPORT</w:t>
      </w:r>
    </w:p>
    <w:p w:rsidR="00047357" w:rsidRDefault="009E6063">
      <w:pPr>
        <w:pStyle w:val="BodyText"/>
        <w:spacing w:before="6" w:line="264" w:lineRule="auto"/>
        <w:ind w:left="250" w:right="728"/>
      </w:pPr>
      <w:r>
        <w:rPr>
          <w:w w:val="105"/>
        </w:rPr>
        <w:t xml:space="preserve">Classified as </w:t>
      </w:r>
      <w:r>
        <w:rPr>
          <w:spacing w:val="-4"/>
          <w:w w:val="105"/>
        </w:rPr>
        <w:t xml:space="preserve">Dangerous </w:t>
      </w:r>
      <w:r>
        <w:rPr>
          <w:spacing w:val="-3"/>
          <w:w w:val="105"/>
        </w:rPr>
        <w:t xml:space="preserve">Goods </w:t>
      </w:r>
      <w:r>
        <w:rPr>
          <w:w w:val="105"/>
        </w:rPr>
        <w:t xml:space="preserve">by the criteria of the </w:t>
      </w:r>
      <w:r>
        <w:rPr>
          <w:spacing w:val="-3"/>
          <w:w w:val="105"/>
        </w:rPr>
        <w:t xml:space="preserve">International </w:t>
      </w:r>
      <w:r>
        <w:rPr>
          <w:w w:val="105"/>
        </w:rPr>
        <w:t xml:space="preserve">Maritime </w:t>
      </w:r>
      <w:r>
        <w:rPr>
          <w:spacing w:val="-4"/>
          <w:w w:val="105"/>
        </w:rPr>
        <w:t xml:space="preserve">Dangerous </w:t>
      </w:r>
      <w:r>
        <w:rPr>
          <w:spacing w:val="-3"/>
          <w:w w:val="105"/>
        </w:rPr>
        <w:t xml:space="preserve">Goods </w:t>
      </w:r>
      <w:r>
        <w:rPr>
          <w:spacing w:val="-4"/>
          <w:w w:val="105"/>
        </w:rPr>
        <w:t xml:space="preserve">Code (IMDG Code) </w:t>
      </w:r>
      <w:r>
        <w:rPr>
          <w:spacing w:val="-5"/>
          <w:w w:val="105"/>
        </w:rPr>
        <w:t xml:space="preserve">for </w:t>
      </w:r>
      <w:r>
        <w:rPr>
          <w:w w:val="105"/>
        </w:rPr>
        <w:t>transport by sea.</w:t>
      </w:r>
    </w:p>
    <w:p w:rsidR="00047357" w:rsidRDefault="009E6063">
      <w:pPr>
        <w:pStyle w:val="BodyText"/>
        <w:spacing w:before="1"/>
        <w:rPr>
          <w:sz w:val="14"/>
        </w:rPr>
      </w:pPr>
      <w:r>
        <w:rPr>
          <w:noProof/>
          <w:lang w:val="en-AU" w:eastAsia="en-AU"/>
        </w:rPr>
        <w:drawing>
          <wp:anchor distT="0" distB="0" distL="0" distR="0" simplePos="0" relativeHeight="251648000" behindDoc="0" locked="0" layoutInCell="1" allowOverlap="1">
            <wp:simplePos x="0" y="0"/>
            <wp:positionH relativeFrom="page">
              <wp:posOffset>3479672</wp:posOffset>
            </wp:positionH>
            <wp:positionV relativeFrom="paragraph">
              <wp:posOffset>128212</wp:posOffset>
            </wp:positionV>
            <wp:extent cx="723900" cy="723900"/>
            <wp:effectExtent l="0" t="0" r="0" b="0"/>
            <wp:wrapTopAndBottom/>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4" cstate="print"/>
                    <a:stretch>
                      <a:fillRect/>
                    </a:stretch>
                  </pic:blipFill>
                  <pic:spPr>
                    <a:xfrm>
                      <a:off x="0" y="0"/>
                      <a:ext cx="723900" cy="723900"/>
                    </a:xfrm>
                    <a:prstGeom prst="rect">
                      <a:avLst/>
                    </a:prstGeom>
                  </pic:spPr>
                </pic:pic>
              </a:graphicData>
            </a:graphic>
          </wp:anchor>
        </w:drawing>
      </w:r>
    </w:p>
    <w:p w:rsidR="00047357" w:rsidRDefault="009E6063">
      <w:pPr>
        <w:tabs>
          <w:tab w:val="left" w:pos="3630"/>
        </w:tabs>
        <w:ind w:left="250" w:right="728"/>
        <w:rPr>
          <w:sz w:val="19"/>
        </w:rPr>
      </w:pPr>
      <w:r>
        <w:rPr>
          <w:b/>
          <w:spacing w:val="-3"/>
          <w:w w:val="105"/>
          <w:sz w:val="19"/>
        </w:rPr>
        <w:t>UN</w:t>
      </w:r>
      <w:r>
        <w:rPr>
          <w:b/>
          <w:spacing w:val="5"/>
          <w:w w:val="105"/>
          <w:sz w:val="19"/>
        </w:rPr>
        <w:t xml:space="preserve"> </w:t>
      </w:r>
      <w:r>
        <w:rPr>
          <w:b/>
          <w:w w:val="105"/>
          <w:sz w:val="19"/>
        </w:rPr>
        <w:t>No:</w:t>
      </w:r>
      <w:r>
        <w:rPr>
          <w:w w:val="105"/>
          <w:sz w:val="19"/>
        </w:rPr>
        <w:tab/>
      </w:r>
      <w:r>
        <w:rPr>
          <w:spacing w:val="-4"/>
          <w:w w:val="105"/>
          <w:sz w:val="19"/>
        </w:rPr>
        <w:t>1133</w:t>
      </w:r>
    </w:p>
    <w:p w:rsidR="00047357" w:rsidRDefault="009E6063">
      <w:pPr>
        <w:pStyle w:val="Heading1"/>
        <w:tabs>
          <w:tab w:val="left" w:pos="3630"/>
        </w:tabs>
        <w:spacing w:before="21"/>
        <w:ind w:right="728"/>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047357" w:rsidRDefault="009E6063">
      <w:pPr>
        <w:tabs>
          <w:tab w:val="left" w:pos="3630"/>
        </w:tabs>
        <w:spacing w:before="7"/>
        <w:ind w:left="250" w:right="728"/>
        <w:rPr>
          <w:sz w:val="19"/>
        </w:rPr>
      </w:pPr>
      <w:r>
        <w:rPr>
          <w:b/>
          <w:w w:val="105"/>
          <w:sz w:val="19"/>
        </w:rPr>
        <w:t>Packing</w:t>
      </w:r>
      <w:r>
        <w:rPr>
          <w:b/>
          <w:spacing w:val="-4"/>
          <w:w w:val="105"/>
          <w:sz w:val="19"/>
        </w:rPr>
        <w:t xml:space="preserve"> </w:t>
      </w:r>
      <w:r>
        <w:rPr>
          <w:b/>
          <w:w w:val="105"/>
          <w:sz w:val="19"/>
        </w:rPr>
        <w:t>Group:</w:t>
      </w:r>
      <w:r>
        <w:rPr>
          <w:w w:val="105"/>
          <w:sz w:val="19"/>
        </w:rPr>
        <w:tab/>
      </w:r>
      <w:r>
        <w:rPr>
          <w:spacing w:val="-10"/>
          <w:w w:val="105"/>
          <w:sz w:val="19"/>
        </w:rPr>
        <w:t>II</w:t>
      </w:r>
    </w:p>
    <w:p w:rsidR="00047357" w:rsidRDefault="00047357">
      <w:pPr>
        <w:rPr>
          <w:sz w:val="19"/>
        </w:rPr>
        <w:sectPr w:rsidR="00047357">
          <w:footerReference w:type="default" r:id="rId26"/>
          <w:pgSz w:w="11910" w:h="16850"/>
          <w:pgMar w:top="1400" w:right="160" w:bottom="900" w:left="740" w:header="248" w:footer="706" w:gutter="0"/>
          <w:pgNumType w:start="7"/>
          <w:cols w:space="720"/>
        </w:sectPr>
      </w:pPr>
    </w:p>
    <w:p w:rsidR="00047357" w:rsidRDefault="00047357">
      <w:pPr>
        <w:pStyle w:val="BodyText"/>
        <w:spacing w:before="6"/>
        <w:rPr>
          <w:rFonts w:ascii="Calibri"/>
          <w:sz w:val="8"/>
        </w:rPr>
      </w:pPr>
    </w:p>
    <w:p w:rsidR="00047357" w:rsidRDefault="009E6063">
      <w:pPr>
        <w:tabs>
          <w:tab w:val="left" w:pos="3630"/>
        </w:tabs>
        <w:spacing w:before="80"/>
        <w:ind w:left="250" w:right="728"/>
        <w:rPr>
          <w:sz w:val="19"/>
        </w:rPr>
      </w:pPr>
      <w:r>
        <w:rPr>
          <w:b/>
          <w:spacing w:val="2"/>
          <w:w w:val="105"/>
          <w:sz w:val="19"/>
        </w:rPr>
        <w:t>Proper</w:t>
      </w:r>
      <w:r>
        <w:rPr>
          <w:b/>
          <w:spacing w:val="-5"/>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w w:val="105"/>
          <w:sz w:val="19"/>
        </w:rPr>
        <w:t>ADHESIVES</w:t>
      </w:r>
    </w:p>
    <w:p w:rsidR="00047357" w:rsidRDefault="00047357">
      <w:pPr>
        <w:pStyle w:val="BodyText"/>
        <w:rPr>
          <w:sz w:val="20"/>
        </w:rPr>
      </w:pPr>
    </w:p>
    <w:p w:rsidR="00047357" w:rsidRDefault="00047357">
      <w:pPr>
        <w:pStyle w:val="BodyText"/>
        <w:rPr>
          <w:sz w:val="21"/>
        </w:rPr>
      </w:pPr>
    </w:p>
    <w:p w:rsidR="00047357" w:rsidRDefault="009E6063">
      <w:pPr>
        <w:pStyle w:val="Heading1"/>
        <w:ind w:right="728"/>
      </w:pPr>
      <w:r>
        <w:t>AIR TRANSPORT</w:t>
      </w:r>
    </w:p>
    <w:p w:rsidR="00047357" w:rsidRDefault="009E6063">
      <w:pPr>
        <w:pStyle w:val="BodyText"/>
        <w:spacing w:before="6" w:line="247" w:lineRule="auto"/>
        <w:ind w:left="250" w:right="728"/>
      </w:pPr>
      <w:r>
        <w:rPr>
          <w:w w:val="105"/>
        </w:rPr>
        <w:t>Classified as Dangerous Goods by the criteria of the International Air Transport Association (IATA) Dangerous Goods Regulations for transport by  air.</w:t>
      </w:r>
    </w:p>
    <w:p w:rsidR="00047357" w:rsidRDefault="00047357">
      <w:pPr>
        <w:pStyle w:val="BodyText"/>
        <w:rPr>
          <w:sz w:val="20"/>
        </w:rPr>
      </w:pPr>
    </w:p>
    <w:p w:rsidR="00047357" w:rsidRDefault="009E6063">
      <w:pPr>
        <w:pStyle w:val="BodyText"/>
        <w:spacing w:before="2"/>
        <w:rPr>
          <w:sz w:val="17"/>
        </w:rPr>
      </w:pPr>
      <w:bookmarkStart w:id="0" w:name="_GoBack"/>
      <w:bookmarkEnd w:id="0"/>
      <w:r>
        <w:rPr>
          <w:noProof/>
          <w:lang w:val="en-AU" w:eastAsia="en-AU"/>
        </w:rPr>
        <w:drawing>
          <wp:anchor distT="0" distB="0" distL="0" distR="0" simplePos="0" relativeHeight="251649024" behindDoc="0" locked="0" layoutInCell="1" allowOverlap="1">
            <wp:simplePos x="0" y="0"/>
            <wp:positionH relativeFrom="page">
              <wp:posOffset>3499230</wp:posOffset>
            </wp:positionH>
            <wp:positionV relativeFrom="paragraph">
              <wp:posOffset>150233</wp:posOffset>
            </wp:positionV>
            <wp:extent cx="704850" cy="704850"/>
            <wp:effectExtent l="0" t="0" r="0" b="0"/>
            <wp:wrapTopAndBottom/>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24" cstate="print"/>
                    <a:stretch>
                      <a:fillRect/>
                    </a:stretch>
                  </pic:blipFill>
                  <pic:spPr>
                    <a:xfrm>
                      <a:off x="0" y="0"/>
                      <a:ext cx="704850" cy="704850"/>
                    </a:xfrm>
                    <a:prstGeom prst="rect">
                      <a:avLst/>
                    </a:prstGeom>
                  </pic:spPr>
                </pic:pic>
              </a:graphicData>
            </a:graphic>
          </wp:anchor>
        </w:drawing>
      </w:r>
    </w:p>
    <w:p w:rsidR="00047357" w:rsidRDefault="009E6063">
      <w:pPr>
        <w:tabs>
          <w:tab w:val="left" w:pos="3630"/>
        </w:tabs>
        <w:spacing w:before="1"/>
        <w:ind w:left="250" w:right="728"/>
        <w:rPr>
          <w:sz w:val="19"/>
        </w:rPr>
      </w:pPr>
      <w:r>
        <w:rPr>
          <w:b/>
          <w:spacing w:val="-3"/>
          <w:w w:val="105"/>
          <w:sz w:val="19"/>
        </w:rPr>
        <w:t>UN</w:t>
      </w:r>
      <w:r>
        <w:rPr>
          <w:b/>
          <w:spacing w:val="5"/>
          <w:w w:val="105"/>
          <w:sz w:val="19"/>
        </w:rPr>
        <w:t xml:space="preserve"> </w:t>
      </w:r>
      <w:r>
        <w:rPr>
          <w:b/>
          <w:w w:val="105"/>
          <w:sz w:val="19"/>
        </w:rPr>
        <w:t>No:</w:t>
      </w:r>
      <w:r>
        <w:rPr>
          <w:w w:val="105"/>
          <w:sz w:val="19"/>
        </w:rPr>
        <w:tab/>
      </w:r>
      <w:r>
        <w:rPr>
          <w:spacing w:val="-4"/>
          <w:w w:val="105"/>
          <w:sz w:val="19"/>
        </w:rPr>
        <w:t>1133</w:t>
      </w:r>
    </w:p>
    <w:p w:rsidR="00047357" w:rsidRDefault="009E6063">
      <w:pPr>
        <w:pStyle w:val="Heading1"/>
        <w:tabs>
          <w:tab w:val="left" w:pos="3630"/>
        </w:tabs>
        <w:spacing w:before="21"/>
        <w:ind w:right="728"/>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047357" w:rsidRDefault="009E6063">
      <w:pPr>
        <w:pStyle w:val="Heading1"/>
        <w:tabs>
          <w:tab w:val="left" w:pos="3630"/>
        </w:tabs>
        <w:spacing w:before="7"/>
        <w:ind w:right="728"/>
        <w:rPr>
          <w:b w:val="0"/>
        </w:rPr>
      </w:pPr>
      <w:r>
        <w:rPr>
          <w:w w:val="105"/>
        </w:rPr>
        <w:t>Packing</w:t>
      </w:r>
      <w:r>
        <w:rPr>
          <w:spacing w:val="-4"/>
          <w:w w:val="105"/>
        </w:rPr>
        <w:t xml:space="preserve"> </w:t>
      </w:r>
      <w:r>
        <w:rPr>
          <w:w w:val="105"/>
        </w:rPr>
        <w:t>Group:</w:t>
      </w:r>
      <w:r>
        <w:rPr>
          <w:b w:val="0"/>
          <w:w w:val="105"/>
        </w:rPr>
        <w:tab/>
      </w:r>
      <w:r>
        <w:rPr>
          <w:b w:val="0"/>
          <w:spacing w:val="-10"/>
          <w:w w:val="105"/>
        </w:rPr>
        <w:t>II</w:t>
      </w:r>
    </w:p>
    <w:p w:rsidR="00047357" w:rsidRDefault="009E6063">
      <w:pPr>
        <w:tabs>
          <w:tab w:val="left" w:pos="3630"/>
        </w:tabs>
        <w:spacing w:before="247"/>
        <w:ind w:left="250" w:right="728"/>
        <w:rPr>
          <w:sz w:val="19"/>
        </w:rPr>
      </w:pPr>
      <w:r>
        <w:rPr>
          <w:b/>
          <w:spacing w:val="2"/>
          <w:w w:val="105"/>
          <w:sz w:val="19"/>
        </w:rPr>
        <w:t>Proper</w:t>
      </w:r>
      <w:r>
        <w:rPr>
          <w:b/>
          <w:spacing w:val="-3"/>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w w:val="105"/>
          <w:sz w:val="19"/>
        </w:rPr>
        <w:t>ADHESIVES</w:t>
      </w:r>
    </w:p>
    <w:p w:rsidR="00047357" w:rsidRDefault="00047357">
      <w:pPr>
        <w:pStyle w:val="BodyText"/>
        <w:rPr>
          <w:sz w:val="20"/>
        </w:rPr>
      </w:pPr>
    </w:p>
    <w:p w:rsidR="00047357" w:rsidRDefault="00B2404D">
      <w:pPr>
        <w:pStyle w:val="BodyText"/>
        <w:spacing w:before="5"/>
        <w:rPr>
          <w:sz w:val="17"/>
        </w:rPr>
      </w:pPr>
      <w:r>
        <w:pict>
          <v:shape id="_x0000_s1027" type="#_x0000_t202" style="position:absolute;margin-left:46.9pt;margin-top:12.4pt;width:509.15pt;height:14.25pt;z-index:251669504;mso-wrap-distance-left:0;mso-wrap-distance-right:0;mso-position-horizontal-relative:page" filled="f">
            <v:textbox inset="0,0,0,0">
              <w:txbxContent>
                <w:p w:rsidR="00047357" w:rsidRDefault="009E6063">
                  <w:pPr>
                    <w:spacing w:before="16"/>
                    <w:ind w:left="45"/>
                    <w:rPr>
                      <w:b/>
                      <w:sz w:val="19"/>
                    </w:rPr>
                  </w:pPr>
                  <w:r>
                    <w:rPr>
                      <w:b/>
                      <w:w w:val="105"/>
                      <w:sz w:val="19"/>
                    </w:rPr>
                    <w:t>15. REGULATORY INFORMATION</w:t>
                  </w:r>
                </w:p>
              </w:txbxContent>
            </v:textbox>
            <w10:wrap type="topAndBottom" anchorx="page"/>
          </v:shape>
        </w:pict>
      </w:r>
    </w:p>
    <w:p w:rsidR="00047357" w:rsidRDefault="00047357">
      <w:pPr>
        <w:pStyle w:val="BodyText"/>
        <w:spacing w:before="8"/>
        <w:rPr>
          <w:sz w:val="23"/>
        </w:rPr>
      </w:pPr>
    </w:p>
    <w:p w:rsidR="00047357" w:rsidRDefault="009E6063">
      <w:pPr>
        <w:ind w:left="250" w:right="728"/>
        <w:rPr>
          <w:sz w:val="19"/>
        </w:rPr>
      </w:pPr>
      <w:r>
        <w:rPr>
          <w:b/>
          <w:w w:val="105"/>
          <w:sz w:val="19"/>
        </w:rPr>
        <w:t xml:space="preserve">HSNO Group Standard: </w:t>
      </w:r>
      <w:r>
        <w:rPr>
          <w:w w:val="105"/>
          <w:sz w:val="19"/>
        </w:rPr>
        <w:t>HSR002641 - Polymers (Flammable)  Standard  2006</w:t>
      </w:r>
    </w:p>
    <w:p w:rsidR="00047357" w:rsidRDefault="00047357">
      <w:pPr>
        <w:pStyle w:val="BodyText"/>
        <w:spacing w:before="1"/>
        <w:rPr>
          <w:sz w:val="20"/>
        </w:rPr>
      </w:pPr>
    </w:p>
    <w:p w:rsidR="00047357" w:rsidRDefault="009E6063">
      <w:pPr>
        <w:pStyle w:val="Heading1"/>
        <w:spacing w:before="1"/>
        <w:ind w:right="728"/>
      </w:pPr>
      <w:r>
        <w:rPr>
          <w:w w:val="105"/>
        </w:rPr>
        <w:t>This material is not subject to the following international agreements:</w:t>
      </w:r>
    </w:p>
    <w:p w:rsidR="00047357" w:rsidRDefault="009E6063">
      <w:pPr>
        <w:pStyle w:val="BodyText"/>
        <w:spacing w:before="21"/>
        <w:ind w:left="250" w:right="728"/>
      </w:pPr>
      <w:r>
        <w:rPr>
          <w:w w:val="105"/>
        </w:rPr>
        <w:t>Montreal Protocol (Ozone depleting substances)</w:t>
      </w:r>
    </w:p>
    <w:p w:rsidR="00047357" w:rsidRDefault="009E6063">
      <w:pPr>
        <w:pStyle w:val="BodyText"/>
        <w:spacing w:before="7" w:line="247" w:lineRule="auto"/>
        <w:ind w:left="250" w:right="5583"/>
      </w:pPr>
      <w:r>
        <w:rPr>
          <w:w w:val="105"/>
        </w:rPr>
        <w:t>The Stockholm Convention (Persistent Organic Pollutants) The Rotterdam Convention  (Prior Informed Consent)</w:t>
      </w:r>
    </w:p>
    <w:p w:rsidR="00047357" w:rsidRDefault="009E6063">
      <w:pPr>
        <w:pStyle w:val="BodyText"/>
        <w:spacing w:before="15"/>
        <w:ind w:left="250" w:right="728"/>
      </w:pPr>
      <w:r>
        <w:rPr>
          <w:w w:val="105"/>
        </w:rPr>
        <w:t>International  Convention  for the Prevention  of Pollution from Ships (MARPOL)</w:t>
      </w:r>
    </w:p>
    <w:p w:rsidR="00047357" w:rsidRDefault="00047357">
      <w:pPr>
        <w:pStyle w:val="BodyText"/>
        <w:spacing w:before="2"/>
        <w:rPr>
          <w:sz w:val="20"/>
        </w:rPr>
      </w:pPr>
    </w:p>
    <w:p w:rsidR="00047357" w:rsidRDefault="009E6063">
      <w:pPr>
        <w:pStyle w:val="Heading1"/>
        <w:ind w:right="728"/>
      </w:pPr>
      <w:r>
        <w:rPr>
          <w:w w:val="105"/>
        </w:rPr>
        <w:t>This material is subject to the following international agreements:</w:t>
      </w:r>
    </w:p>
    <w:p w:rsidR="00047357" w:rsidRDefault="009E6063">
      <w:pPr>
        <w:pStyle w:val="BodyText"/>
        <w:spacing w:before="22" w:line="213" w:lineRule="exact"/>
        <w:ind w:left="250" w:right="728"/>
      </w:pPr>
      <w:r>
        <w:rPr>
          <w:w w:val="105"/>
        </w:rPr>
        <w:t>Basel Convention  (Hazardous Waste)</w:t>
      </w:r>
    </w:p>
    <w:p w:rsidR="00047357" w:rsidRDefault="009E6063">
      <w:pPr>
        <w:pStyle w:val="BodyText"/>
        <w:spacing w:line="235" w:lineRule="exact"/>
        <w:ind w:left="971" w:right="728"/>
      </w:pPr>
      <w:r>
        <w:rPr>
          <w:noProof/>
          <w:position w:val="-3"/>
          <w:lang w:val="en-AU" w:eastAsia="en-AU"/>
        </w:rPr>
        <w:drawing>
          <wp:inline distT="0" distB="0" distL="0" distR="0">
            <wp:extent cx="95250" cy="152400"/>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27" cstate="print"/>
                    <a:stretch>
                      <a:fillRect/>
                    </a:stretch>
                  </pic:blipFill>
                  <pic:spPr>
                    <a:xfrm>
                      <a:off x="0" y="0"/>
                      <a:ext cx="95250" cy="152400"/>
                    </a:xfrm>
                    <a:prstGeom prst="rect">
                      <a:avLst/>
                    </a:prstGeom>
                  </pic:spPr>
                </pic:pic>
              </a:graphicData>
            </a:graphic>
          </wp:inline>
        </w:drawing>
      </w:r>
      <w:r>
        <w:rPr>
          <w:spacing w:val="2"/>
          <w:w w:val="105"/>
        </w:rPr>
        <w:t xml:space="preserve">Wastes </w:t>
      </w:r>
      <w:r>
        <w:rPr>
          <w:spacing w:val="-5"/>
          <w:w w:val="105"/>
        </w:rPr>
        <w:t xml:space="preserve">from </w:t>
      </w:r>
      <w:r>
        <w:rPr>
          <w:w w:val="105"/>
        </w:rPr>
        <w:t xml:space="preserve">production, formulation </w:t>
      </w:r>
      <w:r>
        <w:rPr>
          <w:spacing w:val="-3"/>
          <w:w w:val="105"/>
        </w:rPr>
        <w:t xml:space="preserve">and </w:t>
      </w:r>
      <w:r>
        <w:rPr>
          <w:w w:val="105"/>
        </w:rPr>
        <w:t>use of resins, latex, plasticizers,</w:t>
      </w:r>
      <w:r>
        <w:rPr>
          <w:spacing w:val="-20"/>
          <w:w w:val="105"/>
        </w:rPr>
        <w:t xml:space="preserve"> </w:t>
      </w:r>
      <w:r>
        <w:rPr>
          <w:spacing w:val="-3"/>
          <w:w w:val="105"/>
        </w:rPr>
        <w:t>glues/adhesives</w:t>
      </w:r>
    </w:p>
    <w:p w:rsidR="00047357" w:rsidRDefault="00047357">
      <w:pPr>
        <w:pStyle w:val="BodyText"/>
        <w:rPr>
          <w:sz w:val="21"/>
        </w:rPr>
      </w:pPr>
    </w:p>
    <w:p w:rsidR="00047357" w:rsidRDefault="009E6063">
      <w:pPr>
        <w:pStyle w:val="Heading1"/>
        <w:spacing w:before="1" w:line="213" w:lineRule="exact"/>
        <w:ind w:right="728"/>
      </w:pPr>
      <w:r>
        <w:rPr>
          <w:w w:val="105"/>
        </w:rPr>
        <w:t>This material/constituent(s) is covered by the following requirements:</w:t>
      </w:r>
    </w:p>
    <w:p w:rsidR="00047357" w:rsidRDefault="009E6063">
      <w:pPr>
        <w:spacing w:line="242" w:lineRule="auto"/>
        <w:ind w:left="250" w:right="1060"/>
        <w:rPr>
          <w:sz w:val="19"/>
        </w:rPr>
      </w:pPr>
      <w:r>
        <w:rPr>
          <w:noProof/>
          <w:position w:val="-3"/>
          <w:lang w:val="en-AU" w:eastAsia="en-AU"/>
        </w:rPr>
        <w:drawing>
          <wp:inline distT="0" distB="0" distL="0" distR="0">
            <wp:extent cx="95250" cy="152400"/>
            <wp:effectExtent l="0" t="0" r="0" b="0"/>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27" cstate="print"/>
                    <a:stretch>
                      <a:fillRect/>
                    </a:stretch>
                  </pic:blipFill>
                  <pic:spPr>
                    <a:xfrm>
                      <a:off x="0" y="0"/>
                      <a:ext cx="95250" cy="152400"/>
                    </a:xfrm>
                    <a:prstGeom prst="rect">
                      <a:avLst/>
                    </a:prstGeom>
                  </pic:spPr>
                </pic:pic>
              </a:graphicData>
            </a:graphic>
          </wp:inline>
        </w:drawing>
      </w:r>
      <w:r>
        <w:rPr>
          <w:spacing w:val="-7"/>
          <w:w w:val="105"/>
          <w:sz w:val="19"/>
        </w:rPr>
        <w:t xml:space="preserve">The </w:t>
      </w:r>
      <w:r>
        <w:rPr>
          <w:i/>
          <w:w w:val="105"/>
          <w:sz w:val="19"/>
        </w:rPr>
        <w:t xml:space="preserve">Standard for the Uniform Scheduling of </w:t>
      </w:r>
      <w:r>
        <w:rPr>
          <w:i/>
          <w:spacing w:val="-3"/>
          <w:w w:val="105"/>
          <w:sz w:val="19"/>
        </w:rPr>
        <w:t xml:space="preserve">Medicines and </w:t>
      </w:r>
      <w:r>
        <w:rPr>
          <w:i/>
          <w:w w:val="105"/>
          <w:sz w:val="19"/>
        </w:rPr>
        <w:t xml:space="preserve">Poisons </w:t>
      </w:r>
      <w:r>
        <w:rPr>
          <w:w w:val="105"/>
          <w:sz w:val="19"/>
        </w:rPr>
        <w:t xml:space="preserve">(SUSMP) established </w:t>
      </w:r>
      <w:r>
        <w:rPr>
          <w:spacing w:val="-4"/>
          <w:w w:val="105"/>
          <w:sz w:val="19"/>
        </w:rPr>
        <w:t xml:space="preserve">under </w:t>
      </w:r>
      <w:r>
        <w:rPr>
          <w:w w:val="105"/>
          <w:sz w:val="19"/>
        </w:rPr>
        <w:t xml:space="preserve">the </w:t>
      </w:r>
      <w:r>
        <w:rPr>
          <w:spacing w:val="-4"/>
          <w:w w:val="105"/>
          <w:sz w:val="19"/>
        </w:rPr>
        <w:t xml:space="preserve">Therapeutic  </w:t>
      </w:r>
      <w:r>
        <w:rPr>
          <w:spacing w:val="-3"/>
          <w:w w:val="105"/>
          <w:sz w:val="19"/>
        </w:rPr>
        <w:t xml:space="preserve">Goods </w:t>
      </w:r>
      <w:r>
        <w:rPr>
          <w:spacing w:val="3"/>
          <w:w w:val="105"/>
          <w:sz w:val="19"/>
        </w:rPr>
        <w:t>Act</w:t>
      </w:r>
      <w:r>
        <w:rPr>
          <w:spacing w:val="-28"/>
          <w:w w:val="105"/>
          <w:sz w:val="19"/>
        </w:rPr>
        <w:t xml:space="preserve"> </w:t>
      </w:r>
      <w:r>
        <w:rPr>
          <w:spacing w:val="-3"/>
          <w:w w:val="105"/>
          <w:sz w:val="19"/>
        </w:rPr>
        <w:t>(Commonwealth).</w:t>
      </w:r>
    </w:p>
    <w:p w:rsidR="00047357" w:rsidRPr="00472100" w:rsidRDefault="009E6063" w:rsidP="00472100">
      <w:pPr>
        <w:spacing w:before="2"/>
        <w:ind w:left="250" w:right="728"/>
        <w:rPr>
          <w:sz w:val="19"/>
        </w:rPr>
      </w:pPr>
      <w:r>
        <w:rPr>
          <w:noProof/>
          <w:position w:val="-3"/>
          <w:lang w:val="en-AU" w:eastAsia="en-AU"/>
        </w:rPr>
        <w:drawing>
          <wp:inline distT="0" distB="0" distL="0" distR="0">
            <wp:extent cx="95250" cy="152400"/>
            <wp:effectExtent l="0" t="0" r="0" b="0"/>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27" cstate="print"/>
                    <a:stretch>
                      <a:fillRect/>
                    </a:stretch>
                  </pic:blipFill>
                  <pic:spPr>
                    <a:xfrm>
                      <a:off x="0" y="0"/>
                      <a:ext cx="95250" cy="152400"/>
                    </a:xfrm>
                    <a:prstGeom prst="rect">
                      <a:avLst/>
                    </a:prstGeom>
                  </pic:spPr>
                </pic:pic>
              </a:graphicData>
            </a:graphic>
          </wp:inline>
        </w:drawing>
      </w:r>
      <w:r>
        <w:rPr>
          <w:w w:val="105"/>
          <w:sz w:val="19"/>
        </w:rPr>
        <w:t xml:space="preserve">All the constituents of this material </w:t>
      </w:r>
      <w:r>
        <w:rPr>
          <w:spacing w:val="-3"/>
          <w:w w:val="105"/>
          <w:sz w:val="19"/>
        </w:rPr>
        <w:t xml:space="preserve">are </w:t>
      </w:r>
      <w:r>
        <w:rPr>
          <w:w w:val="105"/>
          <w:sz w:val="19"/>
        </w:rPr>
        <w:t xml:space="preserve">listed on the </w:t>
      </w:r>
      <w:r>
        <w:rPr>
          <w:i/>
          <w:w w:val="105"/>
          <w:sz w:val="19"/>
        </w:rPr>
        <w:t xml:space="preserve">Australian </w:t>
      </w:r>
      <w:r>
        <w:rPr>
          <w:i/>
          <w:spacing w:val="-3"/>
          <w:w w:val="105"/>
          <w:sz w:val="19"/>
        </w:rPr>
        <w:t xml:space="preserve">Inventory </w:t>
      </w:r>
      <w:r>
        <w:rPr>
          <w:i/>
          <w:w w:val="105"/>
          <w:sz w:val="19"/>
        </w:rPr>
        <w:t>of Chemical Substances</w:t>
      </w:r>
      <w:r>
        <w:rPr>
          <w:i/>
          <w:spacing w:val="26"/>
          <w:w w:val="105"/>
          <w:sz w:val="19"/>
        </w:rPr>
        <w:t xml:space="preserve"> </w:t>
      </w:r>
      <w:r>
        <w:rPr>
          <w:spacing w:val="-3"/>
          <w:w w:val="105"/>
          <w:sz w:val="19"/>
        </w:rPr>
        <w:t>(AICS).</w:t>
      </w:r>
    </w:p>
    <w:p w:rsidR="00047357" w:rsidRDefault="00047357" w:rsidP="00A16FA8">
      <w:pPr>
        <w:pStyle w:val="BodyText"/>
      </w:pPr>
    </w:p>
    <w:sectPr w:rsidR="00047357" w:rsidSect="00047357">
      <w:pgSz w:w="11910" w:h="16850"/>
      <w:pgMar w:top="1400" w:right="160" w:bottom="900" w:left="740" w:header="248"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4D" w:rsidRDefault="00B2404D" w:rsidP="00047357">
      <w:r>
        <w:separator/>
      </w:r>
    </w:p>
  </w:endnote>
  <w:endnote w:type="continuationSeparator" w:id="0">
    <w:p w:rsidR="00B2404D" w:rsidRDefault="00B2404D" w:rsidP="0004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57" w:rsidRDefault="00B2404D">
    <w:pPr>
      <w:pStyle w:val="BodyText"/>
      <w:spacing w:line="14" w:lineRule="auto"/>
      <w:rPr>
        <w:sz w:val="20"/>
      </w:rPr>
    </w:pPr>
    <w:r>
      <w:pict>
        <v:group id="_x0000_s2062" style="position:absolute;margin-left:42.05pt;margin-top:794.95pt;width:512.15pt;height:1.5pt;z-index:-20608;mso-position-horizontal-relative:page;mso-position-vertical-relative:page" coordorigin="841,15899" coordsize="10243,30">
          <v:line id="_x0000_s2065" style="position:absolute" from="856,15914" to="7239,15914" strokeweight="1.5pt"/>
          <v:line id="_x0000_s2064" style="position:absolute" from="7239,15914" to="7269,15914" strokeweight="1.5pt"/>
          <v:line id="_x0000_s2063" style="position:absolute" from="7269,15914" to="11069,15914" strokeweight="1.5pt"/>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47.05pt;margin-top:796.55pt;width:222.55pt;height:29pt;z-index:-20584;mso-position-horizontal-relative:page;mso-position-vertical-relative:page" filled="f" stroked="f">
          <v:textbox inset="0,0,0,0">
            <w:txbxContent>
              <w:p w:rsidR="00047357" w:rsidRDefault="009E6063">
                <w:pPr>
                  <w:spacing w:line="218" w:lineRule="exact"/>
                  <w:ind w:left="20"/>
                  <w:rPr>
                    <w:b/>
                    <w:sz w:val="19"/>
                  </w:rPr>
                </w:pPr>
                <w:r>
                  <w:rPr>
                    <w:b/>
                    <w:w w:val="105"/>
                    <w:sz w:val="19"/>
                  </w:rPr>
                  <w:t xml:space="preserve">Product Name: </w:t>
                </w:r>
                <w:r w:rsidR="004F0840">
                  <w:rPr>
                    <w:b/>
                    <w:w w:val="105"/>
                    <w:sz w:val="19"/>
                  </w:rPr>
                  <w:t>Contact 2002</w:t>
                </w:r>
              </w:p>
              <w:p w:rsidR="00047357" w:rsidRDefault="00FF3645">
                <w:pPr>
                  <w:spacing w:before="126"/>
                  <w:ind w:left="20"/>
                  <w:rPr>
                    <w:b/>
                    <w:sz w:val="19"/>
                  </w:rPr>
                </w:pPr>
                <w:r>
                  <w:rPr>
                    <w:b/>
                    <w:w w:val="105"/>
                    <w:sz w:val="19"/>
                  </w:rPr>
                  <w:t>Issued: 2020</w:t>
                </w:r>
                <w:r w:rsidR="009E6063">
                  <w:rPr>
                    <w:b/>
                    <w:w w:val="105"/>
                    <w:sz w:val="19"/>
                  </w:rPr>
                  <w:t>-10-09</w:t>
                </w:r>
              </w:p>
            </w:txbxContent>
          </v:textbox>
          <w10:wrap anchorx="page" anchory="page"/>
        </v:shape>
      </w:pict>
    </w:r>
    <w:r>
      <w:pict>
        <v:shape id="_x0000_s2060" type="#_x0000_t202" style="position:absolute;margin-left:415.75pt;margin-top:796.55pt;width:134.35pt;height:29pt;z-index:-20560;mso-position-horizontal-relative:page;mso-position-vertical-relative:page" filled="f" stroked="f">
          <v:textbox inset="0,0,0,0">
            <w:txbxContent>
              <w:p w:rsidR="00047357" w:rsidRDefault="009E6063">
                <w:pPr>
                  <w:spacing w:before="126"/>
                  <w:ind w:left="1612"/>
                  <w:rPr>
                    <w:b/>
                    <w:sz w:val="19"/>
                  </w:rPr>
                </w:pPr>
                <w:r>
                  <w:rPr>
                    <w:b/>
                    <w:w w:val="105"/>
                    <w:sz w:val="19"/>
                  </w:rPr>
                  <w:t xml:space="preserve">Page </w:t>
                </w:r>
                <w:r w:rsidR="006D58CC">
                  <w:fldChar w:fldCharType="begin"/>
                </w:r>
                <w:r>
                  <w:rPr>
                    <w:b/>
                    <w:w w:val="105"/>
                    <w:sz w:val="19"/>
                  </w:rPr>
                  <w:instrText xml:space="preserve"> PAGE </w:instrText>
                </w:r>
                <w:r w:rsidR="006D58CC">
                  <w:fldChar w:fldCharType="separate"/>
                </w:r>
                <w:r w:rsidR="00FF3645">
                  <w:rPr>
                    <w:b/>
                    <w:noProof/>
                    <w:w w:val="105"/>
                    <w:sz w:val="19"/>
                  </w:rPr>
                  <w:t>5</w:t>
                </w:r>
                <w:r w:rsidR="006D58CC">
                  <w:fldChar w:fldCharType="end"/>
                </w:r>
                <w:r>
                  <w:rPr>
                    <w:b/>
                    <w:w w:val="105"/>
                    <w:sz w:val="19"/>
                  </w:rPr>
                  <w:t xml:space="preserve"> of 9</w:t>
                </w:r>
              </w:p>
            </w:txbxContent>
          </v:textbox>
          <w10:wrap anchorx="page" anchory="page"/>
        </v:shape>
      </w:pict>
    </w:r>
    <w:r>
      <w:pict>
        <v:shape id="_x0000_s2059" type="#_x0000_t202" style="position:absolute;margin-left:284.35pt;margin-top:813.8pt;width:58.5pt;height:11.75pt;z-index:-20536;mso-position-horizontal-relative:page;mso-position-vertical-relative:page" filled="f" stroked="f">
          <v:textbox inset="0,0,0,0">
            <w:txbxContent>
              <w:p w:rsidR="00047357" w:rsidRDefault="009E6063">
                <w:pPr>
                  <w:spacing w:line="218" w:lineRule="exact"/>
                  <w:ind w:left="20" w:right="-1"/>
                  <w:rPr>
                    <w:b/>
                    <w:sz w:val="19"/>
                  </w:rPr>
                </w:pPr>
                <w:r>
                  <w:rPr>
                    <w:b/>
                    <w:w w:val="105"/>
                    <w:sz w:val="19"/>
                  </w:rPr>
                  <w:t>Version: 4.0</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57" w:rsidRDefault="00B2404D">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7.05pt;margin-top:796.55pt;width:222.55pt;height:29pt;z-index:-20512;mso-position-horizontal-relative:page;mso-position-vertical-relative:page" filled="f" stroked="f">
          <v:textbox inset="0,0,0,0">
            <w:txbxContent>
              <w:p w:rsidR="00047357" w:rsidRDefault="009E6063">
                <w:pPr>
                  <w:spacing w:line="218" w:lineRule="exact"/>
                  <w:ind w:left="20"/>
                  <w:rPr>
                    <w:b/>
                    <w:sz w:val="19"/>
                  </w:rPr>
                </w:pPr>
                <w:r>
                  <w:rPr>
                    <w:b/>
                    <w:w w:val="105"/>
                    <w:sz w:val="19"/>
                  </w:rPr>
                  <w:t xml:space="preserve">Product Name: </w:t>
                </w:r>
                <w:r w:rsidR="00472100">
                  <w:rPr>
                    <w:b/>
                    <w:w w:val="105"/>
                    <w:sz w:val="19"/>
                  </w:rPr>
                  <w:t>Contact 2002</w:t>
                </w:r>
              </w:p>
              <w:p w:rsidR="00047357" w:rsidRDefault="00FF3645">
                <w:pPr>
                  <w:spacing w:before="126"/>
                  <w:ind w:left="20"/>
                  <w:rPr>
                    <w:b/>
                    <w:sz w:val="19"/>
                  </w:rPr>
                </w:pPr>
                <w:r>
                  <w:rPr>
                    <w:b/>
                    <w:w w:val="105"/>
                    <w:sz w:val="19"/>
                  </w:rPr>
                  <w:t>Issued: 2020</w:t>
                </w:r>
                <w:r w:rsidR="009E6063">
                  <w:rPr>
                    <w:b/>
                    <w:w w:val="105"/>
                    <w:sz w:val="19"/>
                  </w:rPr>
                  <w:t>-10-09</w:t>
                </w:r>
              </w:p>
            </w:txbxContent>
          </v:textbox>
          <w10:wrap anchorx="page" anchory="page"/>
        </v:shape>
      </w:pict>
    </w:r>
    <w:r>
      <w:pict>
        <v:shape id="_x0000_s2057" type="#_x0000_t202" style="position:absolute;margin-left:415.75pt;margin-top:796.55pt;width:134.35pt;height:29pt;z-index:-20488;mso-position-horizontal-relative:page;mso-position-vertical-relative:page" filled="f" stroked="f">
          <v:textbox inset="0,0,0,0">
            <w:txbxContent>
              <w:p w:rsidR="00047357" w:rsidRDefault="009E6063">
                <w:pPr>
                  <w:spacing w:before="126"/>
                  <w:ind w:left="1612"/>
                  <w:rPr>
                    <w:b/>
                    <w:sz w:val="19"/>
                  </w:rPr>
                </w:pPr>
                <w:r>
                  <w:rPr>
                    <w:b/>
                    <w:w w:val="105"/>
                    <w:sz w:val="19"/>
                  </w:rPr>
                  <w:t xml:space="preserve">Page </w:t>
                </w:r>
                <w:r w:rsidR="006D58CC">
                  <w:fldChar w:fldCharType="begin"/>
                </w:r>
                <w:r>
                  <w:rPr>
                    <w:b/>
                    <w:w w:val="105"/>
                    <w:sz w:val="19"/>
                  </w:rPr>
                  <w:instrText xml:space="preserve"> PAGE </w:instrText>
                </w:r>
                <w:r w:rsidR="006D58CC">
                  <w:fldChar w:fldCharType="separate"/>
                </w:r>
                <w:r w:rsidR="00FF3645">
                  <w:rPr>
                    <w:b/>
                    <w:noProof/>
                    <w:w w:val="105"/>
                    <w:sz w:val="19"/>
                  </w:rPr>
                  <w:t>6</w:t>
                </w:r>
                <w:r w:rsidR="006D58CC">
                  <w:fldChar w:fldCharType="end"/>
                </w:r>
                <w:r>
                  <w:rPr>
                    <w:b/>
                    <w:w w:val="105"/>
                    <w:sz w:val="19"/>
                  </w:rPr>
                  <w:t xml:space="preserve"> of 9</w:t>
                </w:r>
              </w:p>
            </w:txbxContent>
          </v:textbox>
          <w10:wrap anchorx="page" anchory="page"/>
        </v:shape>
      </w:pict>
    </w:r>
    <w:r>
      <w:pict>
        <v:shape id="_x0000_s2056" type="#_x0000_t202" style="position:absolute;margin-left:284.35pt;margin-top:813.8pt;width:58.5pt;height:11.75pt;z-index:-20464;mso-position-horizontal-relative:page;mso-position-vertical-relative:page" filled="f" stroked="f">
          <v:textbox inset="0,0,0,0">
            <w:txbxContent>
              <w:p w:rsidR="00047357" w:rsidRDefault="009E6063">
                <w:pPr>
                  <w:spacing w:line="218" w:lineRule="exact"/>
                  <w:ind w:left="20" w:right="-1"/>
                  <w:rPr>
                    <w:b/>
                    <w:sz w:val="19"/>
                  </w:rPr>
                </w:pPr>
                <w:r>
                  <w:rPr>
                    <w:b/>
                    <w:w w:val="105"/>
                    <w:sz w:val="19"/>
                  </w:rPr>
                  <w:t>Version: 4.0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57" w:rsidRDefault="00B2404D">
    <w:pPr>
      <w:pStyle w:val="BodyText"/>
      <w:spacing w:line="14" w:lineRule="auto"/>
      <w:rPr>
        <w:sz w:val="20"/>
      </w:rPr>
    </w:pPr>
    <w:r>
      <w:pict>
        <v:group id="_x0000_s2052" style="position:absolute;margin-left:42.05pt;margin-top:794.95pt;width:512.15pt;height:1.5pt;z-index:-20440;mso-position-horizontal-relative:page;mso-position-vertical-relative:page" coordorigin="841,15899" coordsize="10243,30">
          <v:line id="_x0000_s2055" style="position:absolute" from="856,15914" to="7239,15914" strokeweight="1.5pt"/>
          <v:line id="_x0000_s2054" style="position:absolute" from="7239,15914" to="7269,15914" strokeweight="1.5pt"/>
          <v:line id="_x0000_s2053" style="position:absolute" from="7269,15914" to="11069,15914" strokeweight="1.5pt"/>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7.05pt;margin-top:796.55pt;width:222.55pt;height:29pt;z-index:-20416;mso-position-horizontal-relative:page;mso-position-vertical-relative:page" filled="f" stroked="f">
          <v:textbox inset="0,0,0,0">
            <w:txbxContent>
              <w:p w:rsidR="00047357" w:rsidRDefault="009E6063">
                <w:pPr>
                  <w:spacing w:line="218" w:lineRule="exact"/>
                  <w:ind w:left="20"/>
                  <w:rPr>
                    <w:b/>
                    <w:sz w:val="19"/>
                  </w:rPr>
                </w:pPr>
                <w:r>
                  <w:rPr>
                    <w:b/>
                    <w:w w:val="105"/>
                    <w:sz w:val="19"/>
                  </w:rPr>
                  <w:t xml:space="preserve">Product Name: </w:t>
                </w:r>
                <w:r w:rsidR="00472100">
                  <w:rPr>
                    <w:b/>
                    <w:w w:val="105"/>
                    <w:sz w:val="19"/>
                  </w:rPr>
                  <w:t>Contact 2002</w:t>
                </w:r>
              </w:p>
              <w:p w:rsidR="00047357" w:rsidRDefault="00FF3645">
                <w:pPr>
                  <w:spacing w:before="126"/>
                  <w:ind w:left="20"/>
                  <w:rPr>
                    <w:b/>
                    <w:sz w:val="19"/>
                  </w:rPr>
                </w:pPr>
                <w:r>
                  <w:rPr>
                    <w:b/>
                    <w:w w:val="105"/>
                    <w:sz w:val="19"/>
                  </w:rPr>
                  <w:t>Issued: 2020</w:t>
                </w:r>
                <w:r w:rsidR="009E6063">
                  <w:rPr>
                    <w:b/>
                    <w:w w:val="105"/>
                    <w:sz w:val="19"/>
                  </w:rPr>
                  <w:t>-10-09</w:t>
                </w:r>
              </w:p>
            </w:txbxContent>
          </v:textbox>
          <w10:wrap anchorx="page" anchory="page"/>
        </v:shape>
      </w:pict>
    </w:r>
    <w:r>
      <w:pict>
        <v:shape id="_x0000_s2050" type="#_x0000_t202" style="position:absolute;margin-left:415.75pt;margin-top:796.55pt;width:134.35pt;height:29pt;z-index:-20392;mso-position-horizontal-relative:page;mso-position-vertical-relative:page" filled="f" stroked="f">
          <v:textbox inset="0,0,0,0">
            <w:txbxContent>
              <w:p w:rsidR="00047357" w:rsidRDefault="009E6063">
                <w:pPr>
                  <w:spacing w:before="126"/>
                  <w:ind w:left="1612"/>
                  <w:rPr>
                    <w:b/>
                    <w:sz w:val="19"/>
                  </w:rPr>
                </w:pPr>
                <w:r>
                  <w:rPr>
                    <w:b/>
                    <w:w w:val="105"/>
                    <w:sz w:val="19"/>
                  </w:rPr>
                  <w:t xml:space="preserve">Page </w:t>
                </w:r>
                <w:r w:rsidR="006D58CC">
                  <w:fldChar w:fldCharType="begin"/>
                </w:r>
                <w:r>
                  <w:rPr>
                    <w:b/>
                    <w:w w:val="105"/>
                    <w:sz w:val="19"/>
                  </w:rPr>
                  <w:instrText xml:space="preserve"> PAGE </w:instrText>
                </w:r>
                <w:r w:rsidR="006D58CC">
                  <w:fldChar w:fldCharType="separate"/>
                </w:r>
                <w:r w:rsidR="00FF3645">
                  <w:rPr>
                    <w:b/>
                    <w:noProof/>
                    <w:w w:val="105"/>
                    <w:sz w:val="19"/>
                  </w:rPr>
                  <w:t>8</w:t>
                </w:r>
                <w:r w:rsidR="006D58CC">
                  <w:fldChar w:fldCharType="end"/>
                </w:r>
                <w:r>
                  <w:rPr>
                    <w:b/>
                    <w:w w:val="105"/>
                    <w:sz w:val="19"/>
                  </w:rPr>
                  <w:t xml:space="preserve"> of 9</w:t>
                </w:r>
              </w:p>
            </w:txbxContent>
          </v:textbox>
          <w10:wrap anchorx="page" anchory="page"/>
        </v:shape>
      </w:pict>
    </w:r>
    <w:r>
      <w:pict>
        <v:shape id="_x0000_s2049" type="#_x0000_t202" style="position:absolute;margin-left:284.35pt;margin-top:813.8pt;width:58.5pt;height:11.75pt;z-index:-20368;mso-position-horizontal-relative:page;mso-position-vertical-relative:page" filled="f" stroked="f">
          <v:textbox inset="0,0,0,0">
            <w:txbxContent>
              <w:p w:rsidR="00047357" w:rsidRDefault="009E6063">
                <w:pPr>
                  <w:spacing w:line="218" w:lineRule="exact"/>
                  <w:ind w:left="20" w:right="-1"/>
                  <w:rPr>
                    <w:b/>
                    <w:sz w:val="19"/>
                  </w:rPr>
                </w:pPr>
                <w:r>
                  <w:rPr>
                    <w:b/>
                    <w:w w:val="105"/>
                    <w:sz w:val="19"/>
                  </w:rPr>
                  <w:t>Version: 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4D" w:rsidRDefault="00B2404D" w:rsidP="00047357">
      <w:r>
        <w:separator/>
      </w:r>
    </w:p>
  </w:footnote>
  <w:footnote w:type="continuationSeparator" w:id="0">
    <w:p w:rsidR="00B2404D" w:rsidRDefault="00B2404D" w:rsidP="00047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E3" w:rsidRDefault="00F402E3">
    <w:pPr>
      <w:pStyle w:val="BodyText"/>
      <w:spacing w:line="14" w:lineRule="auto"/>
      <w:rPr>
        <w:sz w:val="20"/>
      </w:rPr>
    </w:pPr>
  </w:p>
  <w:p w:rsidR="00047357" w:rsidRDefault="00B2404D">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48.55pt;margin-top:35.45pt;width:153.65pt;height:20.05pt;z-index:-20632;mso-position-horizontal-relative:page;mso-position-vertical-relative:page" filled="f" stroked="f">
          <v:textbox inset="0,0,0,0">
            <w:txbxContent>
              <w:p w:rsidR="00047357" w:rsidRDefault="009E6063">
                <w:pPr>
                  <w:spacing w:line="388" w:lineRule="exact"/>
                  <w:ind w:left="20" w:right="-9"/>
                  <w:rPr>
                    <w:b/>
                    <w:sz w:val="36"/>
                  </w:rPr>
                </w:pPr>
                <w:r>
                  <w:rPr>
                    <w:b/>
                    <w:sz w:val="36"/>
                  </w:rPr>
                  <w:t>Safety Data Sheet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47357"/>
    <w:rsid w:val="00047357"/>
    <w:rsid w:val="003E672D"/>
    <w:rsid w:val="00472100"/>
    <w:rsid w:val="004F0840"/>
    <w:rsid w:val="006D58CC"/>
    <w:rsid w:val="007B34D2"/>
    <w:rsid w:val="009E6063"/>
    <w:rsid w:val="00A16FA8"/>
    <w:rsid w:val="00B2404D"/>
    <w:rsid w:val="00D33B6E"/>
    <w:rsid w:val="00E34D31"/>
    <w:rsid w:val="00F402E3"/>
    <w:rsid w:val="00FF3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DAD982C"/>
  <w15:docId w15:val="{9EF2C2AF-E990-4CCE-B405-2B2B9D6B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7357"/>
    <w:rPr>
      <w:rFonts w:ascii="Arial" w:eastAsia="Arial" w:hAnsi="Arial" w:cs="Arial"/>
    </w:rPr>
  </w:style>
  <w:style w:type="paragraph" w:styleId="Heading1">
    <w:name w:val="heading 1"/>
    <w:basedOn w:val="Normal"/>
    <w:uiPriority w:val="1"/>
    <w:qFormat/>
    <w:rsid w:val="00047357"/>
    <w:pPr>
      <w:ind w:left="25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7357"/>
    <w:rPr>
      <w:sz w:val="19"/>
      <w:szCs w:val="19"/>
    </w:rPr>
  </w:style>
  <w:style w:type="paragraph" w:styleId="ListParagraph">
    <w:name w:val="List Paragraph"/>
    <w:basedOn w:val="Normal"/>
    <w:uiPriority w:val="1"/>
    <w:qFormat/>
    <w:rsid w:val="00047357"/>
  </w:style>
  <w:style w:type="paragraph" w:customStyle="1" w:styleId="TableParagraph">
    <w:name w:val="Table Paragraph"/>
    <w:basedOn w:val="Normal"/>
    <w:uiPriority w:val="1"/>
    <w:qFormat/>
    <w:rsid w:val="00047357"/>
    <w:pPr>
      <w:spacing w:before="2"/>
    </w:pPr>
  </w:style>
  <w:style w:type="paragraph" w:styleId="BalloonText">
    <w:name w:val="Balloon Text"/>
    <w:basedOn w:val="Normal"/>
    <w:link w:val="BalloonTextChar"/>
    <w:uiPriority w:val="99"/>
    <w:semiHidden/>
    <w:unhideWhenUsed/>
    <w:rsid w:val="00F402E3"/>
    <w:rPr>
      <w:rFonts w:ascii="Tahoma" w:hAnsi="Tahoma" w:cs="Tahoma"/>
      <w:sz w:val="16"/>
      <w:szCs w:val="16"/>
    </w:rPr>
  </w:style>
  <w:style w:type="character" w:customStyle="1" w:styleId="BalloonTextChar">
    <w:name w:val="Balloon Text Char"/>
    <w:basedOn w:val="DefaultParagraphFont"/>
    <w:link w:val="BalloonText"/>
    <w:uiPriority w:val="99"/>
    <w:semiHidden/>
    <w:rsid w:val="00F402E3"/>
    <w:rPr>
      <w:rFonts w:ascii="Tahoma" w:eastAsia="Arial" w:hAnsi="Tahoma" w:cs="Tahoma"/>
      <w:sz w:val="16"/>
      <w:szCs w:val="16"/>
    </w:rPr>
  </w:style>
  <w:style w:type="paragraph" w:styleId="Header">
    <w:name w:val="header"/>
    <w:basedOn w:val="Normal"/>
    <w:link w:val="HeaderChar"/>
    <w:uiPriority w:val="99"/>
    <w:unhideWhenUsed/>
    <w:rsid w:val="00F402E3"/>
    <w:pPr>
      <w:tabs>
        <w:tab w:val="center" w:pos="4513"/>
        <w:tab w:val="right" w:pos="9026"/>
      </w:tabs>
    </w:pPr>
  </w:style>
  <w:style w:type="character" w:customStyle="1" w:styleId="HeaderChar">
    <w:name w:val="Header Char"/>
    <w:basedOn w:val="DefaultParagraphFont"/>
    <w:link w:val="Header"/>
    <w:uiPriority w:val="99"/>
    <w:rsid w:val="00F402E3"/>
    <w:rPr>
      <w:rFonts w:ascii="Arial" w:eastAsia="Arial" w:hAnsi="Arial" w:cs="Arial"/>
    </w:rPr>
  </w:style>
  <w:style w:type="paragraph" w:styleId="Footer">
    <w:name w:val="footer"/>
    <w:basedOn w:val="Normal"/>
    <w:link w:val="FooterChar"/>
    <w:uiPriority w:val="99"/>
    <w:unhideWhenUsed/>
    <w:rsid w:val="00F402E3"/>
    <w:pPr>
      <w:tabs>
        <w:tab w:val="center" w:pos="4513"/>
        <w:tab w:val="right" w:pos="9026"/>
      </w:tabs>
    </w:pPr>
  </w:style>
  <w:style w:type="character" w:customStyle="1" w:styleId="FooterChar">
    <w:name w:val="Footer Char"/>
    <w:basedOn w:val="DefaultParagraphFont"/>
    <w:link w:val="Footer"/>
    <w:uiPriority w:val="99"/>
    <w:rsid w:val="00F402E3"/>
    <w:rPr>
      <w:rFonts w:ascii="Arial" w:eastAsia="Arial" w:hAnsi="Arial" w:cs="Arial"/>
    </w:rPr>
  </w:style>
  <w:style w:type="paragraph" w:styleId="Title">
    <w:name w:val="Title"/>
    <w:basedOn w:val="Normal"/>
    <w:link w:val="TitleChar"/>
    <w:qFormat/>
    <w:rsid w:val="00F402E3"/>
    <w:pPr>
      <w:widowControl/>
      <w:jc w:val="center"/>
    </w:pPr>
    <w:rPr>
      <w:rFonts w:eastAsia="Times New Roman"/>
      <w:sz w:val="56"/>
      <w:szCs w:val="24"/>
    </w:rPr>
  </w:style>
  <w:style w:type="character" w:customStyle="1" w:styleId="TitleChar">
    <w:name w:val="Title Char"/>
    <w:basedOn w:val="DefaultParagraphFont"/>
    <w:link w:val="Title"/>
    <w:rsid w:val="00F402E3"/>
    <w:rPr>
      <w:rFonts w:ascii="Arial" w:eastAsia="Times New Roman" w:hAnsi="Arial" w:cs="Arial"/>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image" Target="media/image16.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Nightingale</cp:lastModifiedBy>
  <cp:revision>10</cp:revision>
  <dcterms:created xsi:type="dcterms:W3CDTF">2017-02-27T01:28:00Z</dcterms:created>
  <dcterms:modified xsi:type="dcterms:W3CDTF">2021-05-12T23:46:00Z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lupinsys.com</vt:lpwstr>
  </property>
</Properties>
</file>